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61" w:rsidRDefault="00333861" w:rsidP="00333861">
      <w:pPr>
        <w:jc w:val="center"/>
        <w:rPr>
          <w:rFonts w:eastAsia=".VnTime"/>
          <w:color w:val="000000"/>
          <w:kern w:val="0"/>
          <w:sz w:val="2"/>
          <w:szCs w:val="2"/>
        </w:rPr>
      </w:pPr>
    </w:p>
    <w:p w:rsidR="00333861" w:rsidRDefault="00333861" w:rsidP="00333861">
      <w:pPr>
        <w:jc w:val="center"/>
        <w:rPr>
          <w:rFonts w:eastAsia=".VnTime" w:cs=".VnTime"/>
          <w:b/>
          <w:bCs/>
          <w:color w:val="000000"/>
          <w:kern w:val="0"/>
          <w:sz w:val="2"/>
          <w:szCs w:val="2"/>
        </w:rPr>
      </w:pPr>
    </w:p>
    <w:p w:rsidR="00333861" w:rsidRPr="00686496" w:rsidRDefault="00333861" w:rsidP="00686496">
      <w:pPr>
        <w:rPr>
          <w:rFonts w:ascii="Times New Roman" w:hAnsi="Times New Roman"/>
          <w:color w:val="000000"/>
          <w:kern w:val="0"/>
          <w:sz w:val="24"/>
          <w:szCs w:val="24"/>
        </w:rPr>
      </w:pPr>
      <w:r w:rsidRPr="00B8261F">
        <w:rPr>
          <w:rFonts w:ascii="Times New Roman" w:hAnsi="Times New Roman"/>
          <w:sz w:val="20"/>
          <w:szCs w:val="20"/>
        </w:rPr>
        <w:tab/>
      </w:r>
      <w:r w:rsidRPr="00686496">
        <w:rPr>
          <w:rFonts w:ascii="Times New Roman" w:hAnsi="Times New Roman"/>
          <w:b/>
          <w:sz w:val="24"/>
          <w:szCs w:val="24"/>
        </w:rPr>
        <w:t xml:space="preserve">   CÔNG TY</w:t>
      </w:r>
      <w:r w:rsidRPr="00686496">
        <w:rPr>
          <w:rFonts w:ascii="Times New Roman" w:hAnsi="Times New Roman"/>
          <w:sz w:val="24"/>
          <w:szCs w:val="24"/>
        </w:rPr>
        <w:t xml:space="preserve">                                      </w:t>
      </w:r>
      <w:r w:rsidRPr="00686496">
        <w:rPr>
          <w:rFonts w:ascii="Times New Roman" w:hAnsi="Times New Roman"/>
          <w:b/>
          <w:sz w:val="24"/>
          <w:szCs w:val="24"/>
        </w:rPr>
        <w:t>CỘNG HOÀ XÃ HỘI CHỦ NGHĨA VIỆT NAM</w:t>
      </w:r>
      <w:r w:rsidRPr="00686496">
        <w:rPr>
          <w:rFonts w:ascii="Times New Roman" w:hAnsi="Times New Roman"/>
          <w:sz w:val="24"/>
          <w:szCs w:val="24"/>
        </w:rPr>
        <w:t xml:space="preserve">                  </w:t>
      </w:r>
    </w:p>
    <w:p w:rsidR="00333861" w:rsidRPr="00686496" w:rsidRDefault="00333861" w:rsidP="00333861">
      <w:pPr>
        <w:rPr>
          <w:rFonts w:ascii="Times New Roman" w:hAnsi="Times New Roman"/>
        </w:rPr>
      </w:pPr>
      <w:r w:rsidRPr="00686496">
        <w:rPr>
          <w:rFonts w:ascii="Times New Roman" w:hAnsi="Times New Roman"/>
          <w:b/>
        </w:rPr>
        <w:t xml:space="preserve"> </w:t>
      </w:r>
      <w:r w:rsidRPr="001A246C">
        <w:rPr>
          <w:rFonts w:ascii="Times New Roman" w:hAnsi="Times New Roman"/>
          <w:sz w:val="24"/>
          <w:szCs w:val="24"/>
        </w:rPr>
        <w:t xml:space="preserve">CỔ </w:t>
      </w:r>
      <w:r w:rsidRPr="001A246C">
        <w:rPr>
          <w:rFonts w:ascii="Times New Roman" w:hAnsi="Times New Roman"/>
          <w:sz w:val="24"/>
          <w:szCs w:val="24"/>
          <w:u w:val="single"/>
        </w:rPr>
        <w:t>PHẦN CÔNG TR</w:t>
      </w:r>
      <w:r w:rsidRPr="001A246C">
        <w:rPr>
          <w:rFonts w:ascii="Times New Roman" w:hAnsi="Times New Roman"/>
          <w:sz w:val="24"/>
          <w:szCs w:val="24"/>
        </w:rPr>
        <w:t>ÌNH 6</w:t>
      </w:r>
      <w:r w:rsidRPr="00686496">
        <w:rPr>
          <w:rFonts w:ascii="Times New Roman" w:hAnsi="Times New Roman"/>
        </w:rPr>
        <w:t xml:space="preserve">         </w:t>
      </w:r>
      <w:r w:rsidRPr="001A246C">
        <w:rPr>
          <w:rFonts w:ascii="Times New Roman" w:hAnsi="Times New Roman"/>
          <w:b/>
        </w:rPr>
        <w:t xml:space="preserve">            </w:t>
      </w:r>
      <w:r w:rsidR="001A246C">
        <w:rPr>
          <w:rFonts w:ascii="Times New Roman" w:hAnsi="Times New Roman"/>
          <w:b/>
        </w:rPr>
        <w:t xml:space="preserve">    </w:t>
      </w:r>
      <w:r w:rsidRPr="001A246C">
        <w:rPr>
          <w:rFonts w:ascii="Times New Roman" w:hAnsi="Times New Roman"/>
          <w:b/>
        </w:rPr>
        <w:t xml:space="preserve">    </w:t>
      </w:r>
      <w:r w:rsidRPr="00686496">
        <w:rPr>
          <w:rFonts w:ascii="Times New Roman" w:hAnsi="Times New Roman"/>
          <w:b/>
        </w:rPr>
        <w:t xml:space="preserve">Độc </w:t>
      </w:r>
      <w:r w:rsidRPr="00686496">
        <w:rPr>
          <w:rFonts w:ascii="Times New Roman" w:hAnsi="Times New Roman"/>
          <w:b/>
          <w:u w:val="single"/>
        </w:rPr>
        <w:t>lập – Tự do – Hạnh</w:t>
      </w:r>
      <w:r w:rsidRPr="00686496">
        <w:rPr>
          <w:rFonts w:ascii="Times New Roman" w:hAnsi="Times New Roman"/>
          <w:b/>
        </w:rPr>
        <w:t xml:space="preserve"> phúc</w:t>
      </w:r>
      <w:r w:rsidRPr="00686496">
        <w:rPr>
          <w:rFonts w:ascii="Times New Roman" w:hAnsi="Times New Roman"/>
        </w:rPr>
        <w:t xml:space="preserve"> </w:t>
      </w:r>
    </w:p>
    <w:p w:rsidR="00333861" w:rsidRPr="00686496" w:rsidRDefault="00333861" w:rsidP="00333861">
      <w:pPr>
        <w:spacing w:before="120"/>
        <w:rPr>
          <w:rFonts w:ascii="Times New Roman" w:hAnsi="Times New Roman"/>
          <w:i/>
        </w:rPr>
      </w:pPr>
      <w:r w:rsidRPr="00686496">
        <w:rPr>
          <w:rFonts w:ascii="Times New Roman" w:hAnsi="Times New Roman"/>
        </w:rPr>
        <w:t xml:space="preserve">   </w:t>
      </w:r>
      <w:r w:rsidR="00686496">
        <w:rPr>
          <w:rFonts w:ascii="Times New Roman" w:hAnsi="Times New Roman"/>
        </w:rPr>
        <w:t xml:space="preserve"> </w:t>
      </w:r>
      <w:r w:rsidRPr="00686496">
        <w:rPr>
          <w:rFonts w:ascii="Times New Roman" w:hAnsi="Times New Roman"/>
        </w:rPr>
        <w:t xml:space="preserve">Số : </w:t>
      </w:r>
      <w:r w:rsidR="00172735">
        <w:rPr>
          <w:rFonts w:ascii="Times New Roman" w:hAnsi="Times New Roman"/>
        </w:rPr>
        <w:t>09</w:t>
      </w:r>
      <w:r w:rsidR="006F1DAA">
        <w:rPr>
          <w:rFonts w:ascii="Times New Roman" w:hAnsi="Times New Roman"/>
        </w:rPr>
        <w:t xml:space="preserve"> /C</w:t>
      </w:r>
      <w:r w:rsidRPr="00686496">
        <w:rPr>
          <w:rFonts w:ascii="Times New Roman" w:hAnsi="Times New Roman"/>
        </w:rPr>
        <w:t>T6-HĐQT</w:t>
      </w:r>
      <w:r w:rsidRPr="00686496">
        <w:rPr>
          <w:rFonts w:ascii="Times New Roman" w:hAnsi="Times New Roman"/>
        </w:rPr>
        <w:tab/>
      </w:r>
      <w:r w:rsidRPr="00686496">
        <w:rPr>
          <w:rFonts w:ascii="Times New Roman" w:hAnsi="Times New Roman"/>
        </w:rPr>
        <w:tab/>
        <w:t xml:space="preserve">          </w:t>
      </w:r>
      <w:r w:rsidR="0045139C" w:rsidRPr="00686496">
        <w:rPr>
          <w:rFonts w:ascii="Times New Roman" w:hAnsi="Times New Roman"/>
        </w:rPr>
        <w:t xml:space="preserve">     </w:t>
      </w:r>
      <w:r w:rsidRPr="00686496">
        <w:rPr>
          <w:rFonts w:ascii="Times New Roman" w:hAnsi="Times New Roman"/>
          <w:i/>
        </w:rPr>
        <w:t xml:space="preserve">Đông anh, ngày </w:t>
      </w:r>
      <w:r w:rsidR="00F0273B">
        <w:rPr>
          <w:rFonts w:ascii="Times New Roman" w:hAnsi="Times New Roman"/>
          <w:i/>
        </w:rPr>
        <w:t xml:space="preserve"> </w:t>
      </w:r>
      <w:r w:rsidR="00FF4EB1">
        <w:rPr>
          <w:rFonts w:ascii="Times New Roman" w:hAnsi="Times New Roman"/>
          <w:i/>
        </w:rPr>
        <w:t>10</w:t>
      </w:r>
      <w:r w:rsidR="00AF5244" w:rsidRPr="00686496">
        <w:rPr>
          <w:rFonts w:ascii="Times New Roman" w:hAnsi="Times New Roman"/>
          <w:i/>
        </w:rPr>
        <w:t xml:space="preserve">  tháng 07</w:t>
      </w:r>
      <w:r w:rsidRPr="00686496">
        <w:rPr>
          <w:rFonts w:ascii="Times New Roman" w:hAnsi="Times New Roman"/>
          <w:i/>
        </w:rPr>
        <w:t xml:space="preserve"> năm 201</w:t>
      </w:r>
      <w:r w:rsidR="00FF4EB1">
        <w:rPr>
          <w:rFonts w:ascii="Times New Roman" w:hAnsi="Times New Roman"/>
          <w:i/>
        </w:rPr>
        <w:t>3</w:t>
      </w:r>
    </w:p>
    <w:p w:rsidR="00333861" w:rsidRPr="00B8261F" w:rsidRDefault="00333861" w:rsidP="00333861">
      <w:pPr>
        <w:jc w:val="center"/>
        <w:rPr>
          <w:rFonts w:ascii="Times New Roman" w:hAnsi="Times New Roman"/>
          <w:b/>
          <w:bCs/>
          <w:color w:val="000000"/>
          <w:kern w:val="0"/>
          <w:sz w:val="26"/>
          <w:szCs w:val="26"/>
          <w:u w:val="single"/>
        </w:rPr>
      </w:pPr>
    </w:p>
    <w:p w:rsidR="00686496" w:rsidRPr="00F0273B" w:rsidRDefault="00333861" w:rsidP="00CA1A25">
      <w:pPr>
        <w:spacing w:before="120"/>
        <w:jc w:val="center"/>
        <w:rPr>
          <w:rFonts w:ascii="Times New Roman" w:hAnsi="Times New Roman"/>
          <w:b/>
          <w:bCs/>
          <w:color w:val="000000"/>
          <w:kern w:val="0"/>
          <w:sz w:val="48"/>
          <w:szCs w:val="48"/>
        </w:rPr>
      </w:pPr>
      <w:r w:rsidRPr="00F0273B">
        <w:rPr>
          <w:rFonts w:ascii="Times New Roman" w:hAnsi="Times New Roman"/>
          <w:b/>
          <w:bCs/>
          <w:color w:val="000000"/>
          <w:kern w:val="0"/>
          <w:sz w:val="48"/>
          <w:szCs w:val="48"/>
        </w:rPr>
        <w:t xml:space="preserve">BÁO CÁO </w:t>
      </w:r>
    </w:p>
    <w:p w:rsidR="00333861" w:rsidRPr="00F0273B" w:rsidRDefault="00333861" w:rsidP="00CA1A25">
      <w:pPr>
        <w:spacing w:before="120"/>
        <w:jc w:val="center"/>
        <w:rPr>
          <w:rFonts w:ascii="Times New Roman" w:hAnsi="Times New Roman"/>
          <w:b/>
          <w:bCs/>
          <w:color w:val="000000"/>
          <w:kern w:val="0"/>
          <w:sz w:val="40"/>
          <w:szCs w:val="40"/>
        </w:rPr>
      </w:pPr>
      <w:r w:rsidRPr="00F0273B">
        <w:rPr>
          <w:rFonts w:ascii="Times New Roman" w:hAnsi="Times New Roman"/>
          <w:b/>
          <w:bCs/>
          <w:color w:val="000000"/>
          <w:kern w:val="0"/>
          <w:sz w:val="40"/>
          <w:szCs w:val="40"/>
        </w:rPr>
        <w:t>TÌNH HÌNH QUẢN TRỊ CÔNG TY</w:t>
      </w:r>
    </w:p>
    <w:p w:rsidR="00333861" w:rsidRPr="00B8261F" w:rsidRDefault="00333861" w:rsidP="00CA1A25">
      <w:pPr>
        <w:spacing w:before="120"/>
        <w:jc w:val="center"/>
        <w:rPr>
          <w:rFonts w:ascii="Times New Roman" w:hAnsi="Times New Roman"/>
          <w:b/>
          <w:bCs/>
          <w:color w:val="000000"/>
          <w:kern w:val="0"/>
        </w:rPr>
      </w:pPr>
      <w:r>
        <w:rPr>
          <w:rFonts w:ascii="Times New Roman" w:hAnsi="Times New Roman"/>
          <w:b/>
          <w:bCs/>
          <w:color w:val="000000"/>
          <w:kern w:val="0"/>
        </w:rPr>
        <w:t xml:space="preserve">(6 tháng </w:t>
      </w:r>
      <w:r w:rsidR="00C01431">
        <w:rPr>
          <w:rFonts w:ascii="Times New Roman" w:hAnsi="Times New Roman"/>
          <w:b/>
          <w:bCs/>
          <w:color w:val="000000"/>
          <w:kern w:val="0"/>
        </w:rPr>
        <w:t>đầu năm</w:t>
      </w:r>
      <w:r>
        <w:rPr>
          <w:rFonts w:ascii="Times New Roman" w:hAnsi="Times New Roman"/>
          <w:b/>
          <w:bCs/>
          <w:color w:val="000000"/>
          <w:kern w:val="0"/>
        </w:rPr>
        <w:t xml:space="preserve"> </w:t>
      </w:r>
      <w:r w:rsidRPr="00B8261F">
        <w:rPr>
          <w:rFonts w:ascii="Times New Roman" w:hAnsi="Times New Roman"/>
          <w:b/>
          <w:bCs/>
          <w:color w:val="000000"/>
          <w:kern w:val="0"/>
        </w:rPr>
        <w:t>201</w:t>
      </w:r>
      <w:r w:rsidR="00FF4EB1">
        <w:rPr>
          <w:rFonts w:ascii="Times New Roman" w:hAnsi="Times New Roman"/>
          <w:b/>
          <w:bCs/>
          <w:color w:val="000000"/>
          <w:kern w:val="0"/>
        </w:rPr>
        <w:t>3</w:t>
      </w:r>
      <w:r w:rsidRPr="00B8261F">
        <w:rPr>
          <w:rFonts w:ascii="Times New Roman" w:hAnsi="Times New Roman"/>
          <w:b/>
          <w:bCs/>
          <w:color w:val="000000"/>
          <w:kern w:val="0"/>
        </w:rPr>
        <w:t>)</w:t>
      </w:r>
    </w:p>
    <w:p w:rsidR="00333861" w:rsidRPr="00B8261F" w:rsidRDefault="00333861" w:rsidP="00333861">
      <w:pPr>
        <w:jc w:val="both"/>
        <w:rPr>
          <w:rFonts w:ascii="Times New Roman" w:hAnsi="Times New Roman"/>
          <w:b/>
          <w:bCs/>
          <w:color w:val="000000"/>
          <w:kern w:val="0"/>
          <w:sz w:val="2"/>
          <w:szCs w:val="2"/>
        </w:rPr>
      </w:pPr>
    </w:p>
    <w:p w:rsidR="00333861" w:rsidRPr="00686496" w:rsidRDefault="00333861" w:rsidP="00686496">
      <w:pPr>
        <w:spacing w:before="240"/>
        <w:ind w:left="720"/>
        <w:jc w:val="both"/>
        <w:rPr>
          <w:rFonts w:ascii="Times New Roman" w:hAnsi="Times New Roman"/>
          <w:b/>
          <w:bCs/>
          <w:color w:val="000000"/>
          <w:kern w:val="0"/>
        </w:rPr>
      </w:pPr>
      <w:r w:rsidRPr="00686496">
        <w:rPr>
          <w:rFonts w:ascii="Times New Roman" w:hAnsi="Times New Roman"/>
          <w:bCs/>
          <w:i/>
          <w:color w:val="000000"/>
          <w:kern w:val="0"/>
          <w:u w:val="single"/>
        </w:rPr>
        <w:t>Kính gửi</w:t>
      </w:r>
      <w:r w:rsidRPr="00686496">
        <w:rPr>
          <w:rFonts w:ascii="Times New Roman" w:hAnsi="Times New Roman"/>
          <w:bCs/>
          <w:i/>
          <w:color w:val="000000"/>
          <w:kern w:val="0"/>
        </w:rPr>
        <w:t xml:space="preserve"> :</w:t>
      </w:r>
      <w:r w:rsidRPr="00686496">
        <w:rPr>
          <w:rFonts w:ascii="Times New Roman" w:hAnsi="Times New Roman"/>
          <w:b/>
          <w:bCs/>
          <w:color w:val="000000"/>
          <w:kern w:val="0"/>
        </w:rPr>
        <w:t xml:space="preserve">    -  UỶ BAN CHỨNG KHOÁN NHÀ NƯỚC</w:t>
      </w:r>
    </w:p>
    <w:p w:rsidR="00333861" w:rsidRPr="00686496" w:rsidRDefault="00333861" w:rsidP="00333861">
      <w:pPr>
        <w:ind w:left="720"/>
        <w:jc w:val="both"/>
        <w:rPr>
          <w:rFonts w:ascii="Times New Roman" w:hAnsi="Times New Roman"/>
          <w:b/>
          <w:bCs/>
          <w:color w:val="000000"/>
          <w:kern w:val="0"/>
        </w:rPr>
      </w:pPr>
      <w:r w:rsidRPr="00686496">
        <w:rPr>
          <w:rFonts w:ascii="Times New Roman" w:hAnsi="Times New Roman"/>
          <w:b/>
          <w:bCs/>
          <w:color w:val="000000"/>
          <w:kern w:val="0"/>
        </w:rPr>
        <w:tab/>
      </w:r>
      <w:r w:rsidRPr="00686496">
        <w:rPr>
          <w:rFonts w:ascii="Times New Roman" w:hAnsi="Times New Roman"/>
          <w:b/>
          <w:bCs/>
          <w:color w:val="000000"/>
          <w:kern w:val="0"/>
        </w:rPr>
        <w:tab/>
      </w:r>
      <w:r w:rsidR="001D51D5">
        <w:rPr>
          <w:rFonts w:ascii="Times New Roman" w:hAnsi="Times New Roman"/>
          <w:b/>
          <w:bCs/>
          <w:color w:val="000000"/>
          <w:kern w:val="0"/>
        </w:rPr>
        <w:t xml:space="preserve"> </w:t>
      </w:r>
      <w:r w:rsidRPr="00686496">
        <w:rPr>
          <w:rFonts w:ascii="Times New Roman" w:hAnsi="Times New Roman"/>
          <w:b/>
          <w:bCs/>
          <w:color w:val="000000"/>
          <w:kern w:val="0"/>
        </w:rPr>
        <w:t>-  SỞ GIAO DỊCH CHỨNG KHOÁN HÀ NỘI</w:t>
      </w:r>
    </w:p>
    <w:p w:rsidR="00A96742" w:rsidRPr="00B05DD0" w:rsidRDefault="00A96742" w:rsidP="00A96742">
      <w:pPr>
        <w:jc w:val="both"/>
        <w:rPr>
          <w:rFonts w:ascii="Times New Roman" w:hAnsi="Times New Roman"/>
          <w:bCs/>
          <w:color w:val="000000"/>
          <w:kern w:val="0"/>
        </w:rPr>
      </w:pPr>
    </w:p>
    <w:p w:rsidR="00A96742" w:rsidRPr="00686496" w:rsidRDefault="00A96742" w:rsidP="00686496">
      <w:pPr>
        <w:numPr>
          <w:ilvl w:val="0"/>
          <w:numId w:val="2"/>
        </w:numPr>
        <w:spacing w:line="312" w:lineRule="auto"/>
        <w:ind w:left="714" w:hanging="357"/>
        <w:jc w:val="both"/>
        <w:rPr>
          <w:rFonts w:ascii="Times New Roman" w:hAnsi="Times New Roman"/>
          <w:bCs/>
          <w:color w:val="000000"/>
          <w:kern w:val="0"/>
        </w:rPr>
      </w:pPr>
      <w:r w:rsidRPr="00686496">
        <w:rPr>
          <w:rFonts w:ascii="Times New Roman" w:hAnsi="Times New Roman"/>
          <w:bCs/>
          <w:color w:val="000000"/>
          <w:kern w:val="0"/>
        </w:rPr>
        <w:t xml:space="preserve">Tên công ty đại chúng: </w:t>
      </w:r>
      <w:r w:rsidRPr="00686496">
        <w:rPr>
          <w:rFonts w:ascii="Times New Roman" w:hAnsi="Times New Roman"/>
          <w:b/>
          <w:bCs/>
          <w:color w:val="000000"/>
          <w:kern w:val="0"/>
          <w:sz w:val="32"/>
          <w:szCs w:val="32"/>
        </w:rPr>
        <w:t>Công ty Cổ phần Công trình 6</w:t>
      </w:r>
    </w:p>
    <w:p w:rsidR="00536642" w:rsidRPr="00686496" w:rsidRDefault="00A96742" w:rsidP="00686496">
      <w:pPr>
        <w:numPr>
          <w:ilvl w:val="0"/>
          <w:numId w:val="2"/>
        </w:numPr>
        <w:spacing w:line="312" w:lineRule="auto"/>
        <w:ind w:left="714" w:hanging="357"/>
        <w:jc w:val="both"/>
        <w:rPr>
          <w:rFonts w:ascii="Times New Roman" w:hAnsi="Times New Roman"/>
          <w:bCs/>
          <w:color w:val="000000"/>
          <w:kern w:val="0"/>
        </w:rPr>
      </w:pPr>
      <w:r w:rsidRPr="00686496">
        <w:rPr>
          <w:rFonts w:ascii="Times New Roman" w:hAnsi="Times New Roman"/>
          <w:bCs/>
          <w:color w:val="000000"/>
          <w:kern w:val="0"/>
        </w:rPr>
        <w:t>Địa chỉ trụ sở chính: Tổ 36, T</w:t>
      </w:r>
      <w:r w:rsidR="00117C37">
        <w:rPr>
          <w:rFonts w:ascii="Times New Roman" w:hAnsi="Times New Roman"/>
          <w:bCs/>
          <w:color w:val="000000"/>
          <w:kern w:val="0"/>
        </w:rPr>
        <w:t>.T</w:t>
      </w:r>
      <w:r w:rsidRPr="00686496">
        <w:rPr>
          <w:rFonts w:ascii="Times New Roman" w:hAnsi="Times New Roman"/>
          <w:bCs/>
          <w:color w:val="000000"/>
          <w:kern w:val="0"/>
        </w:rPr>
        <w:t>rấn Đông Anh, Huyện Đ</w:t>
      </w:r>
      <w:r w:rsidR="00117C37">
        <w:rPr>
          <w:rFonts w:ascii="Times New Roman" w:hAnsi="Times New Roman"/>
          <w:bCs/>
          <w:color w:val="000000"/>
          <w:kern w:val="0"/>
        </w:rPr>
        <w:t>.</w:t>
      </w:r>
      <w:r w:rsidRPr="00686496">
        <w:rPr>
          <w:rFonts w:ascii="Times New Roman" w:hAnsi="Times New Roman"/>
          <w:bCs/>
          <w:color w:val="000000"/>
          <w:kern w:val="0"/>
        </w:rPr>
        <w:t>Anh , T</w:t>
      </w:r>
      <w:r w:rsidR="00536642" w:rsidRPr="00686496">
        <w:rPr>
          <w:rFonts w:ascii="Times New Roman" w:hAnsi="Times New Roman"/>
          <w:bCs/>
          <w:color w:val="000000"/>
          <w:kern w:val="0"/>
        </w:rPr>
        <w:t>P.</w:t>
      </w:r>
      <w:r w:rsidRPr="00686496">
        <w:rPr>
          <w:rFonts w:ascii="Times New Roman" w:hAnsi="Times New Roman"/>
          <w:bCs/>
          <w:color w:val="000000"/>
          <w:kern w:val="0"/>
        </w:rPr>
        <w:t xml:space="preserve"> Hà Nội </w:t>
      </w:r>
    </w:p>
    <w:p w:rsidR="00A96742" w:rsidRPr="00686496" w:rsidRDefault="00A96742" w:rsidP="00686496">
      <w:pPr>
        <w:numPr>
          <w:ilvl w:val="0"/>
          <w:numId w:val="2"/>
        </w:numPr>
        <w:spacing w:line="312" w:lineRule="auto"/>
        <w:ind w:left="714" w:hanging="357"/>
        <w:jc w:val="both"/>
        <w:rPr>
          <w:rFonts w:ascii="Times New Roman" w:hAnsi="Times New Roman"/>
          <w:bCs/>
          <w:color w:val="000000"/>
          <w:kern w:val="0"/>
        </w:rPr>
      </w:pPr>
      <w:r w:rsidRPr="00686496">
        <w:rPr>
          <w:rFonts w:ascii="Times New Roman" w:hAnsi="Times New Roman"/>
          <w:bCs/>
          <w:color w:val="000000"/>
          <w:kern w:val="0"/>
        </w:rPr>
        <w:t xml:space="preserve">Điện thoại: </w:t>
      </w:r>
      <w:r w:rsidR="00B05DD0" w:rsidRPr="00686496">
        <w:rPr>
          <w:rFonts w:ascii="Times New Roman" w:hAnsi="Times New Roman"/>
          <w:bCs/>
          <w:color w:val="000000"/>
          <w:kern w:val="0"/>
        </w:rPr>
        <w:t xml:space="preserve">043 </w:t>
      </w:r>
      <w:r w:rsidRPr="00686496">
        <w:rPr>
          <w:rFonts w:ascii="Times New Roman" w:hAnsi="Times New Roman"/>
          <w:bCs/>
          <w:color w:val="000000"/>
          <w:kern w:val="0"/>
        </w:rPr>
        <w:t>88</w:t>
      </w:r>
      <w:r w:rsidR="00B05DD0" w:rsidRPr="00686496">
        <w:rPr>
          <w:rFonts w:ascii="Times New Roman" w:hAnsi="Times New Roman"/>
          <w:bCs/>
          <w:color w:val="000000"/>
          <w:kern w:val="0"/>
        </w:rPr>
        <w:t xml:space="preserve">32235 – 043 8832760         Fax: 043 8832761 </w:t>
      </w:r>
    </w:p>
    <w:p w:rsidR="00B05DD0" w:rsidRPr="00686496" w:rsidRDefault="00B05DD0" w:rsidP="00686496">
      <w:pPr>
        <w:numPr>
          <w:ilvl w:val="0"/>
          <w:numId w:val="2"/>
        </w:numPr>
        <w:spacing w:line="312" w:lineRule="auto"/>
        <w:ind w:left="714" w:hanging="357"/>
        <w:jc w:val="both"/>
        <w:rPr>
          <w:rFonts w:ascii="Times New Roman" w:hAnsi="Times New Roman"/>
          <w:bCs/>
          <w:color w:val="000000" w:themeColor="text1"/>
          <w:kern w:val="0"/>
        </w:rPr>
      </w:pPr>
      <w:r w:rsidRPr="00686496">
        <w:rPr>
          <w:rFonts w:ascii="Times New Roman" w:hAnsi="Times New Roman"/>
          <w:bCs/>
          <w:color w:val="000000"/>
          <w:kern w:val="0"/>
        </w:rPr>
        <w:t xml:space="preserve">Email: </w:t>
      </w:r>
      <w:r w:rsidR="00686496">
        <w:rPr>
          <w:rFonts w:ascii="Times New Roman" w:hAnsi="Times New Roman"/>
          <w:bCs/>
          <w:color w:val="000000"/>
          <w:kern w:val="0"/>
        </w:rPr>
        <w:t xml:space="preserve">      </w:t>
      </w:r>
      <w:hyperlink r:id="rId8" w:history="1">
        <w:r w:rsidRPr="00686496">
          <w:rPr>
            <w:rStyle w:val="Hyperlink"/>
            <w:rFonts w:ascii="Times New Roman" w:hAnsi="Times New Roman"/>
            <w:bCs/>
            <w:color w:val="000000" w:themeColor="text1"/>
            <w:kern w:val="0"/>
            <w:u w:val="none"/>
          </w:rPr>
          <w:t>CTCPCT6</w:t>
        </w:r>
        <w:r w:rsidR="00536642" w:rsidRPr="00686496">
          <w:rPr>
            <w:rStyle w:val="Hyperlink"/>
            <w:rFonts w:ascii="Times New Roman" w:hAnsi="Times New Roman"/>
            <w:bCs/>
            <w:color w:val="000000" w:themeColor="text1"/>
            <w:kern w:val="0"/>
            <w:u w:val="none"/>
          </w:rPr>
          <w:t>@VNN.VN</w:t>
        </w:r>
      </w:hyperlink>
    </w:p>
    <w:p w:rsidR="00536642" w:rsidRPr="00686496" w:rsidRDefault="00536642" w:rsidP="00686496">
      <w:pPr>
        <w:numPr>
          <w:ilvl w:val="0"/>
          <w:numId w:val="2"/>
        </w:numPr>
        <w:spacing w:line="312" w:lineRule="auto"/>
        <w:ind w:left="714" w:hanging="357"/>
        <w:jc w:val="both"/>
        <w:rPr>
          <w:rFonts w:ascii="Times New Roman" w:hAnsi="Times New Roman"/>
          <w:bCs/>
          <w:i/>
          <w:color w:val="000000"/>
          <w:kern w:val="0"/>
        </w:rPr>
      </w:pPr>
      <w:r w:rsidRPr="00686496">
        <w:rPr>
          <w:rFonts w:ascii="Times New Roman" w:hAnsi="Times New Roman"/>
          <w:bCs/>
          <w:color w:val="000000"/>
          <w:kern w:val="0"/>
        </w:rPr>
        <w:t>Website:  WWW.CTCPCT6.COM ;  WWW.CTCPCT6.VN</w:t>
      </w:r>
    </w:p>
    <w:p w:rsidR="00B05DD0" w:rsidRPr="00686496" w:rsidRDefault="00B05DD0" w:rsidP="00686496">
      <w:pPr>
        <w:numPr>
          <w:ilvl w:val="0"/>
          <w:numId w:val="2"/>
        </w:numPr>
        <w:spacing w:line="312" w:lineRule="auto"/>
        <w:ind w:left="714" w:hanging="357"/>
        <w:jc w:val="both"/>
        <w:rPr>
          <w:rFonts w:ascii="Times New Roman" w:hAnsi="Times New Roman"/>
          <w:bCs/>
          <w:i/>
          <w:color w:val="000000"/>
          <w:kern w:val="0"/>
        </w:rPr>
      </w:pPr>
      <w:r w:rsidRPr="00686496">
        <w:rPr>
          <w:rFonts w:ascii="Times New Roman" w:hAnsi="Times New Roman"/>
          <w:bCs/>
          <w:color w:val="000000"/>
          <w:kern w:val="0"/>
        </w:rPr>
        <w:t>Vốn điều lệ:</w:t>
      </w:r>
      <w:r w:rsidRPr="00686496">
        <w:rPr>
          <w:rFonts w:ascii="Times New Roman" w:hAnsi="Times New Roman"/>
          <w:bCs/>
          <w:i/>
          <w:color w:val="000000"/>
          <w:kern w:val="0"/>
        </w:rPr>
        <w:t xml:space="preserve"> </w:t>
      </w:r>
      <w:r w:rsidRPr="00686496">
        <w:rPr>
          <w:rFonts w:ascii="Times New Roman" w:hAnsi="Times New Roman"/>
          <w:bCs/>
          <w:color w:val="000000"/>
          <w:kern w:val="0"/>
        </w:rPr>
        <w:t xml:space="preserve">61.080.780.000 đồng </w:t>
      </w:r>
    </w:p>
    <w:p w:rsidR="00B05DD0" w:rsidRPr="00686496" w:rsidRDefault="00B05DD0" w:rsidP="00686496">
      <w:pPr>
        <w:numPr>
          <w:ilvl w:val="0"/>
          <w:numId w:val="2"/>
        </w:numPr>
        <w:spacing w:line="312" w:lineRule="auto"/>
        <w:ind w:left="714" w:hanging="357"/>
        <w:jc w:val="both"/>
        <w:rPr>
          <w:rFonts w:ascii="Times New Roman" w:hAnsi="Times New Roman"/>
          <w:bCs/>
          <w:i/>
          <w:color w:val="000000"/>
          <w:kern w:val="0"/>
        </w:rPr>
      </w:pPr>
      <w:r w:rsidRPr="00686496">
        <w:rPr>
          <w:rFonts w:ascii="Times New Roman" w:hAnsi="Times New Roman"/>
          <w:bCs/>
          <w:color w:val="000000"/>
          <w:kern w:val="0"/>
        </w:rPr>
        <w:t>Mã chứng khoán: CT6</w:t>
      </w:r>
    </w:p>
    <w:p w:rsidR="00AF5244" w:rsidRDefault="00AF5244" w:rsidP="00333861">
      <w:pPr>
        <w:rPr>
          <w:rFonts w:ascii="Times New Roman" w:hAnsi="Times New Roman"/>
          <w:bCs/>
          <w:color w:val="000000"/>
          <w:kern w:val="0"/>
          <w:sz w:val="24"/>
          <w:szCs w:val="24"/>
        </w:rPr>
      </w:pPr>
    </w:p>
    <w:p w:rsidR="00333861" w:rsidRPr="00686496" w:rsidRDefault="00E23F11" w:rsidP="00AF5244">
      <w:pPr>
        <w:tabs>
          <w:tab w:val="left" w:pos="9180"/>
        </w:tabs>
        <w:rPr>
          <w:rFonts w:ascii="Times New Roman" w:hAnsi="Times New Roman"/>
          <w:b/>
          <w:bCs/>
          <w:color w:val="000000"/>
          <w:kern w:val="0"/>
        </w:rPr>
      </w:pPr>
      <w:r>
        <w:rPr>
          <w:rFonts w:ascii="Times New Roman" w:hAnsi="Times New Roman"/>
          <w:b/>
          <w:bCs/>
          <w:color w:val="000000"/>
          <w:kern w:val="0"/>
        </w:rPr>
        <w:t>I. HOẠT ĐỘNG CỦA HỘI ĐỒNG QUẢN TRỊ:</w:t>
      </w:r>
    </w:p>
    <w:p w:rsidR="00333861" w:rsidRPr="00686496" w:rsidRDefault="00B05DD0" w:rsidP="00CA1A25">
      <w:pPr>
        <w:spacing w:before="240" w:after="120"/>
        <w:rPr>
          <w:rFonts w:ascii="Times New Roman" w:hAnsi="Times New Roman"/>
          <w:b/>
          <w:color w:val="000000"/>
          <w:kern w:val="0"/>
        </w:rPr>
      </w:pPr>
      <w:r w:rsidRPr="00686496">
        <w:rPr>
          <w:rFonts w:ascii="Times New Roman" w:hAnsi="Times New Roman"/>
          <w:b/>
          <w:color w:val="000000"/>
          <w:kern w:val="0"/>
        </w:rPr>
        <w:t xml:space="preserve">1. </w:t>
      </w:r>
      <w:r w:rsidR="00DB3423" w:rsidRPr="00686496">
        <w:rPr>
          <w:rFonts w:ascii="Times New Roman" w:hAnsi="Times New Roman"/>
          <w:b/>
          <w:color w:val="000000"/>
          <w:kern w:val="0"/>
        </w:rPr>
        <w:t>Các cuộc họp của Hội đồng quản trị:</w:t>
      </w:r>
      <w:r w:rsidR="00333861" w:rsidRPr="00686496">
        <w:rPr>
          <w:rFonts w:ascii="Times New Roman" w:hAnsi="Times New Roman"/>
          <w:b/>
          <w:color w:val="000000"/>
          <w:kern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tblPr>
      <w:tblGrid>
        <w:gridCol w:w="676"/>
        <w:gridCol w:w="2197"/>
        <w:gridCol w:w="2797"/>
        <w:gridCol w:w="1134"/>
        <w:gridCol w:w="1134"/>
        <w:gridCol w:w="1525"/>
      </w:tblGrid>
      <w:tr w:rsidR="00333861" w:rsidRPr="00686496" w:rsidTr="00CA1A25">
        <w:trPr>
          <w:trHeight w:val="1701"/>
        </w:trPr>
        <w:tc>
          <w:tcPr>
            <w:tcW w:w="676" w:type="dxa"/>
            <w:tcBorders>
              <w:top w:val="single" w:sz="4" w:space="0" w:color="auto"/>
              <w:bottom w:val="single" w:sz="4" w:space="0" w:color="auto"/>
            </w:tcBorders>
            <w:vAlign w:val="center"/>
          </w:tcPr>
          <w:p w:rsidR="00333861" w:rsidRPr="00686496" w:rsidRDefault="00333861" w:rsidP="00333861">
            <w:pPr>
              <w:jc w:val="center"/>
              <w:rPr>
                <w:rFonts w:ascii="Times New Roman" w:hAnsi="Times New Roman"/>
                <w:b/>
                <w:color w:val="000000"/>
                <w:kern w:val="0"/>
              </w:rPr>
            </w:pPr>
            <w:r w:rsidRPr="00686496">
              <w:rPr>
                <w:rFonts w:ascii="Times New Roman" w:hAnsi="Times New Roman"/>
                <w:b/>
                <w:color w:val="000000"/>
                <w:kern w:val="0"/>
              </w:rPr>
              <w:t>TT</w:t>
            </w:r>
          </w:p>
        </w:tc>
        <w:tc>
          <w:tcPr>
            <w:tcW w:w="2197" w:type="dxa"/>
            <w:tcBorders>
              <w:top w:val="single" w:sz="4" w:space="0" w:color="auto"/>
              <w:bottom w:val="single" w:sz="4" w:space="0" w:color="auto"/>
            </w:tcBorders>
            <w:vAlign w:val="center"/>
          </w:tcPr>
          <w:p w:rsidR="00333861" w:rsidRPr="00686496" w:rsidRDefault="00333861" w:rsidP="00333861">
            <w:pPr>
              <w:jc w:val="center"/>
              <w:rPr>
                <w:rFonts w:ascii="Times New Roman" w:hAnsi="Times New Roman"/>
                <w:b/>
                <w:color w:val="000000"/>
                <w:kern w:val="0"/>
              </w:rPr>
            </w:pPr>
            <w:r w:rsidRPr="00686496">
              <w:rPr>
                <w:rFonts w:ascii="Times New Roman" w:hAnsi="Times New Roman"/>
                <w:b/>
                <w:color w:val="000000"/>
                <w:kern w:val="0"/>
              </w:rPr>
              <w:t>Danh sách TVHĐQT</w:t>
            </w:r>
          </w:p>
        </w:tc>
        <w:tc>
          <w:tcPr>
            <w:tcW w:w="2797" w:type="dxa"/>
            <w:tcBorders>
              <w:top w:val="single" w:sz="4" w:space="0" w:color="auto"/>
              <w:bottom w:val="single" w:sz="4" w:space="0" w:color="auto"/>
            </w:tcBorders>
            <w:vAlign w:val="center"/>
          </w:tcPr>
          <w:p w:rsidR="00333861" w:rsidRPr="00686496" w:rsidRDefault="00333861" w:rsidP="00333861">
            <w:pPr>
              <w:jc w:val="center"/>
              <w:rPr>
                <w:rFonts w:ascii="Times New Roman" w:hAnsi="Times New Roman"/>
                <w:b/>
                <w:color w:val="000000"/>
                <w:kern w:val="0"/>
              </w:rPr>
            </w:pPr>
            <w:r w:rsidRPr="00686496">
              <w:rPr>
                <w:rFonts w:ascii="Times New Roman" w:hAnsi="Times New Roman"/>
                <w:b/>
                <w:color w:val="000000"/>
                <w:kern w:val="0"/>
              </w:rPr>
              <w:t>Chức vụ</w:t>
            </w:r>
          </w:p>
        </w:tc>
        <w:tc>
          <w:tcPr>
            <w:tcW w:w="1134" w:type="dxa"/>
            <w:tcBorders>
              <w:top w:val="single" w:sz="4" w:space="0" w:color="auto"/>
              <w:bottom w:val="single" w:sz="4" w:space="0" w:color="auto"/>
            </w:tcBorders>
            <w:vAlign w:val="center"/>
          </w:tcPr>
          <w:p w:rsidR="00333861" w:rsidRPr="00686496" w:rsidRDefault="00333861" w:rsidP="00333861">
            <w:pPr>
              <w:jc w:val="center"/>
              <w:rPr>
                <w:rFonts w:ascii="Times New Roman" w:hAnsi="Times New Roman"/>
                <w:b/>
                <w:color w:val="000000"/>
                <w:kern w:val="0"/>
              </w:rPr>
            </w:pPr>
            <w:r w:rsidRPr="00686496">
              <w:rPr>
                <w:rFonts w:ascii="Times New Roman" w:hAnsi="Times New Roman"/>
                <w:b/>
                <w:color w:val="000000"/>
                <w:kern w:val="0"/>
              </w:rPr>
              <w:t>Số buổi họp</w:t>
            </w:r>
          </w:p>
        </w:tc>
        <w:tc>
          <w:tcPr>
            <w:tcW w:w="1134" w:type="dxa"/>
            <w:tcBorders>
              <w:top w:val="single" w:sz="4" w:space="0" w:color="auto"/>
              <w:bottom w:val="single" w:sz="4" w:space="0" w:color="auto"/>
            </w:tcBorders>
            <w:vAlign w:val="center"/>
          </w:tcPr>
          <w:p w:rsidR="00333861" w:rsidRPr="00686496" w:rsidRDefault="00333861" w:rsidP="00333861">
            <w:pPr>
              <w:jc w:val="center"/>
              <w:rPr>
                <w:rFonts w:ascii="Times New Roman" w:hAnsi="Times New Roman"/>
                <w:b/>
                <w:color w:val="000000"/>
                <w:kern w:val="0"/>
              </w:rPr>
            </w:pPr>
            <w:r w:rsidRPr="00686496">
              <w:rPr>
                <w:rFonts w:ascii="Times New Roman" w:hAnsi="Times New Roman"/>
                <w:b/>
                <w:color w:val="000000"/>
                <w:kern w:val="0"/>
              </w:rPr>
              <w:t>Tỷ lệ</w:t>
            </w:r>
          </w:p>
        </w:tc>
        <w:tc>
          <w:tcPr>
            <w:tcW w:w="1525" w:type="dxa"/>
            <w:tcBorders>
              <w:top w:val="single" w:sz="4" w:space="0" w:color="auto"/>
              <w:bottom w:val="single" w:sz="4" w:space="0" w:color="auto"/>
            </w:tcBorders>
            <w:vAlign w:val="center"/>
          </w:tcPr>
          <w:p w:rsidR="00333861" w:rsidRPr="00686496" w:rsidRDefault="00333861" w:rsidP="00333861">
            <w:pPr>
              <w:jc w:val="center"/>
              <w:rPr>
                <w:rFonts w:ascii="Times New Roman" w:hAnsi="Times New Roman"/>
                <w:b/>
                <w:color w:val="000000"/>
                <w:kern w:val="0"/>
              </w:rPr>
            </w:pPr>
            <w:r w:rsidRPr="00686496">
              <w:rPr>
                <w:rFonts w:ascii="Times New Roman" w:hAnsi="Times New Roman"/>
                <w:b/>
                <w:color w:val="000000"/>
                <w:kern w:val="0"/>
              </w:rPr>
              <w:t>Lý do không tham dự</w:t>
            </w:r>
          </w:p>
        </w:tc>
      </w:tr>
      <w:tr w:rsidR="00333861" w:rsidRPr="00686496" w:rsidTr="00CA1A25">
        <w:trPr>
          <w:cantSplit/>
          <w:trHeight w:hRule="exact" w:val="567"/>
        </w:trPr>
        <w:tc>
          <w:tcPr>
            <w:tcW w:w="676" w:type="dxa"/>
            <w:tcBorders>
              <w:top w:val="single" w:sz="4" w:space="0" w:color="auto"/>
              <w:bottom w:val="dotted" w:sz="4" w:space="0" w:color="auto"/>
            </w:tcBorders>
            <w:vAlign w:val="center"/>
          </w:tcPr>
          <w:p w:rsidR="00333861" w:rsidRPr="00686496" w:rsidRDefault="00333861" w:rsidP="00333861">
            <w:pPr>
              <w:jc w:val="center"/>
              <w:rPr>
                <w:rFonts w:ascii="Times New Roman" w:hAnsi="Times New Roman"/>
                <w:color w:val="000000"/>
                <w:kern w:val="0"/>
              </w:rPr>
            </w:pPr>
            <w:r w:rsidRPr="00686496">
              <w:rPr>
                <w:rFonts w:ascii="Times New Roman" w:hAnsi="Times New Roman"/>
                <w:color w:val="000000"/>
                <w:kern w:val="0"/>
              </w:rPr>
              <w:t>1</w:t>
            </w:r>
          </w:p>
        </w:tc>
        <w:tc>
          <w:tcPr>
            <w:tcW w:w="2197" w:type="dxa"/>
            <w:tcBorders>
              <w:top w:val="single"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Lại Văn Quán</w:t>
            </w:r>
          </w:p>
        </w:tc>
        <w:tc>
          <w:tcPr>
            <w:tcW w:w="2797" w:type="dxa"/>
            <w:tcBorders>
              <w:top w:val="single"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Chủ tịch HĐQT</w:t>
            </w:r>
          </w:p>
        </w:tc>
        <w:tc>
          <w:tcPr>
            <w:tcW w:w="1134" w:type="dxa"/>
            <w:tcBorders>
              <w:top w:val="single" w:sz="4" w:space="0" w:color="auto"/>
              <w:bottom w:val="dotted" w:sz="4" w:space="0" w:color="auto"/>
            </w:tcBorders>
            <w:vAlign w:val="center"/>
          </w:tcPr>
          <w:p w:rsidR="00346232" w:rsidRPr="00686496" w:rsidRDefault="00346232" w:rsidP="00346232">
            <w:pPr>
              <w:jc w:val="center"/>
              <w:rPr>
                <w:rFonts w:ascii="Times New Roman" w:hAnsi="Times New Roman"/>
                <w:color w:val="000000"/>
                <w:kern w:val="0"/>
              </w:rPr>
            </w:pPr>
            <w:r w:rsidRPr="00686496">
              <w:rPr>
                <w:rFonts w:ascii="Times New Roman" w:hAnsi="Times New Roman"/>
                <w:color w:val="000000"/>
                <w:kern w:val="0"/>
              </w:rPr>
              <w:t>03</w:t>
            </w:r>
          </w:p>
        </w:tc>
        <w:tc>
          <w:tcPr>
            <w:tcW w:w="1134" w:type="dxa"/>
            <w:tcBorders>
              <w:top w:val="single" w:sz="4" w:space="0" w:color="auto"/>
              <w:bottom w:val="dotted" w:sz="4" w:space="0" w:color="auto"/>
            </w:tcBorders>
            <w:vAlign w:val="center"/>
          </w:tcPr>
          <w:p w:rsidR="00333861" w:rsidRPr="00686496" w:rsidRDefault="00B1761F" w:rsidP="00333861">
            <w:pPr>
              <w:rPr>
                <w:rFonts w:ascii="Times New Roman" w:hAnsi="Times New Roman"/>
                <w:color w:val="000000"/>
                <w:kern w:val="0"/>
              </w:rPr>
            </w:pPr>
            <w:r w:rsidRPr="00686496">
              <w:rPr>
                <w:rFonts w:ascii="Times New Roman" w:hAnsi="Times New Roman"/>
                <w:color w:val="000000"/>
                <w:kern w:val="0"/>
              </w:rPr>
              <w:t>100</w:t>
            </w:r>
            <w:r w:rsidR="00333861" w:rsidRPr="00686496">
              <w:rPr>
                <w:rFonts w:ascii="Times New Roman" w:hAnsi="Times New Roman"/>
                <w:color w:val="000000"/>
                <w:kern w:val="0"/>
              </w:rPr>
              <w:t>%</w:t>
            </w:r>
          </w:p>
        </w:tc>
        <w:tc>
          <w:tcPr>
            <w:tcW w:w="1525" w:type="dxa"/>
            <w:tcBorders>
              <w:top w:val="single" w:sz="4" w:space="0" w:color="auto"/>
              <w:bottom w:val="dotted" w:sz="4" w:space="0" w:color="auto"/>
            </w:tcBorders>
            <w:vAlign w:val="center"/>
          </w:tcPr>
          <w:p w:rsidR="00333861" w:rsidRPr="00686496" w:rsidRDefault="00333861" w:rsidP="00333861">
            <w:pPr>
              <w:rPr>
                <w:rFonts w:ascii="Times New Roman" w:hAnsi="Times New Roman"/>
                <w:color w:val="000000"/>
                <w:kern w:val="0"/>
              </w:rPr>
            </w:pPr>
          </w:p>
        </w:tc>
      </w:tr>
      <w:tr w:rsidR="00333861" w:rsidRPr="00686496" w:rsidTr="00CA1A25">
        <w:trPr>
          <w:cantSplit/>
          <w:trHeight w:hRule="exact" w:val="567"/>
        </w:trPr>
        <w:tc>
          <w:tcPr>
            <w:tcW w:w="676" w:type="dxa"/>
            <w:tcBorders>
              <w:top w:val="dotted" w:sz="4" w:space="0" w:color="auto"/>
              <w:bottom w:val="dotted" w:sz="4" w:space="0" w:color="auto"/>
            </w:tcBorders>
            <w:vAlign w:val="center"/>
          </w:tcPr>
          <w:p w:rsidR="00333861" w:rsidRPr="00686496" w:rsidRDefault="00333861" w:rsidP="00333861">
            <w:pPr>
              <w:jc w:val="center"/>
              <w:rPr>
                <w:rFonts w:ascii="Times New Roman" w:hAnsi="Times New Roman"/>
                <w:color w:val="000000"/>
                <w:kern w:val="0"/>
              </w:rPr>
            </w:pPr>
            <w:r w:rsidRPr="00686496">
              <w:rPr>
                <w:rFonts w:ascii="Times New Roman" w:hAnsi="Times New Roman"/>
                <w:color w:val="000000"/>
                <w:kern w:val="0"/>
              </w:rPr>
              <w:t>2</w:t>
            </w:r>
          </w:p>
        </w:tc>
        <w:tc>
          <w:tcPr>
            <w:tcW w:w="21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Phạm Xuân Huy</w:t>
            </w:r>
          </w:p>
        </w:tc>
        <w:tc>
          <w:tcPr>
            <w:tcW w:w="27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Uỷ viên HĐQT</w:t>
            </w:r>
          </w:p>
        </w:tc>
        <w:tc>
          <w:tcPr>
            <w:tcW w:w="1134" w:type="dxa"/>
            <w:tcBorders>
              <w:top w:val="dotted" w:sz="4" w:space="0" w:color="auto"/>
              <w:bottom w:val="dotted" w:sz="4" w:space="0" w:color="auto"/>
            </w:tcBorders>
            <w:vAlign w:val="center"/>
          </w:tcPr>
          <w:p w:rsidR="00333861" w:rsidRPr="00686496" w:rsidRDefault="00346232" w:rsidP="00333861">
            <w:pPr>
              <w:jc w:val="center"/>
              <w:rPr>
                <w:rFonts w:ascii="Times New Roman" w:hAnsi="Times New Roman"/>
                <w:color w:val="000000"/>
                <w:kern w:val="0"/>
              </w:rPr>
            </w:pPr>
            <w:r w:rsidRPr="00686496">
              <w:rPr>
                <w:rFonts w:ascii="Times New Roman" w:hAnsi="Times New Roman"/>
                <w:color w:val="000000"/>
                <w:kern w:val="0"/>
              </w:rPr>
              <w:t>03</w:t>
            </w:r>
          </w:p>
        </w:tc>
        <w:tc>
          <w:tcPr>
            <w:tcW w:w="1134" w:type="dxa"/>
            <w:tcBorders>
              <w:top w:val="dotted" w:sz="4" w:space="0" w:color="auto"/>
              <w:bottom w:val="dotted" w:sz="4" w:space="0" w:color="auto"/>
            </w:tcBorders>
            <w:vAlign w:val="center"/>
          </w:tcPr>
          <w:p w:rsidR="00333861" w:rsidRPr="00686496" w:rsidRDefault="00B1761F" w:rsidP="00333861">
            <w:pPr>
              <w:rPr>
                <w:rFonts w:ascii="Times New Roman" w:hAnsi="Times New Roman"/>
                <w:color w:val="000000"/>
                <w:kern w:val="0"/>
              </w:rPr>
            </w:pPr>
            <w:r w:rsidRPr="00686496">
              <w:rPr>
                <w:rFonts w:ascii="Times New Roman" w:hAnsi="Times New Roman"/>
                <w:color w:val="000000"/>
                <w:kern w:val="0"/>
              </w:rPr>
              <w:t>100</w:t>
            </w:r>
            <w:r w:rsidR="00333861" w:rsidRPr="00686496">
              <w:rPr>
                <w:rFonts w:ascii="Times New Roman" w:hAnsi="Times New Roman"/>
                <w:color w:val="000000"/>
                <w:kern w:val="0"/>
              </w:rPr>
              <w:t>%</w:t>
            </w:r>
          </w:p>
        </w:tc>
        <w:tc>
          <w:tcPr>
            <w:tcW w:w="1525"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p>
        </w:tc>
      </w:tr>
      <w:tr w:rsidR="00333861" w:rsidRPr="00686496" w:rsidTr="00CA1A25">
        <w:trPr>
          <w:cantSplit/>
          <w:trHeight w:hRule="exact" w:val="567"/>
        </w:trPr>
        <w:tc>
          <w:tcPr>
            <w:tcW w:w="676" w:type="dxa"/>
            <w:tcBorders>
              <w:top w:val="dotted" w:sz="4" w:space="0" w:color="auto"/>
              <w:bottom w:val="dotted" w:sz="4" w:space="0" w:color="auto"/>
            </w:tcBorders>
            <w:vAlign w:val="center"/>
          </w:tcPr>
          <w:p w:rsidR="00333861" w:rsidRPr="00686496" w:rsidRDefault="00333861" w:rsidP="00333861">
            <w:pPr>
              <w:jc w:val="center"/>
              <w:rPr>
                <w:rFonts w:ascii="Times New Roman" w:hAnsi="Times New Roman"/>
                <w:color w:val="000000"/>
                <w:kern w:val="0"/>
              </w:rPr>
            </w:pPr>
            <w:r w:rsidRPr="00686496">
              <w:rPr>
                <w:rFonts w:ascii="Times New Roman" w:hAnsi="Times New Roman"/>
                <w:color w:val="000000"/>
                <w:kern w:val="0"/>
              </w:rPr>
              <w:t>3</w:t>
            </w:r>
          </w:p>
        </w:tc>
        <w:tc>
          <w:tcPr>
            <w:tcW w:w="21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Trần Hữu Hưng</w:t>
            </w:r>
          </w:p>
        </w:tc>
        <w:tc>
          <w:tcPr>
            <w:tcW w:w="27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Uỷ viên HĐQT</w:t>
            </w:r>
          </w:p>
        </w:tc>
        <w:tc>
          <w:tcPr>
            <w:tcW w:w="1134" w:type="dxa"/>
            <w:tcBorders>
              <w:top w:val="dotted" w:sz="4" w:space="0" w:color="auto"/>
              <w:bottom w:val="dotted" w:sz="4" w:space="0" w:color="auto"/>
            </w:tcBorders>
            <w:vAlign w:val="center"/>
          </w:tcPr>
          <w:p w:rsidR="00333861" w:rsidRPr="00686496" w:rsidRDefault="00346232" w:rsidP="00333861">
            <w:pPr>
              <w:jc w:val="center"/>
              <w:rPr>
                <w:rFonts w:ascii="Times New Roman" w:hAnsi="Times New Roman"/>
                <w:color w:val="000000"/>
                <w:kern w:val="0"/>
              </w:rPr>
            </w:pPr>
            <w:r w:rsidRPr="00686496">
              <w:rPr>
                <w:rFonts w:ascii="Times New Roman" w:hAnsi="Times New Roman"/>
                <w:color w:val="000000"/>
                <w:kern w:val="0"/>
              </w:rPr>
              <w:t>03</w:t>
            </w:r>
          </w:p>
        </w:tc>
        <w:tc>
          <w:tcPr>
            <w:tcW w:w="1134" w:type="dxa"/>
            <w:tcBorders>
              <w:top w:val="dotted" w:sz="4" w:space="0" w:color="auto"/>
              <w:bottom w:val="dotted" w:sz="4" w:space="0" w:color="auto"/>
            </w:tcBorders>
            <w:vAlign w:val="center"/>
          </w:tcPr>
          <w:p w:rsidR="00333861" w:rsidRPr="00686496" w:rsidRDefault="00B1761F" w:rsidP="00333861">
            <w:pPr>
              <w:rPr>
                <w:rFonts w:ascii="Times New Roman" w:hAnsi="Times New Roman"/>
                <w:color w:val="000000"/>
                <w:kern w:val="0"/>
              </w:rPr>
            </w:pPr>
            <w:r w:rsidRPr="00686496">
              <w:rPr>
                <w:rFonts w:ascii="Times New Roman" w:hAnsi="Times New Roman"/>
                <w:color w:val="000000"/>
                <w:kern w:val="0"/>
              </w:rPr>
              <w:t>100</w:t>
            </w:r>
            <w:r w:rsidR="00333861" w:rsidRPr="00686496">
              <w:rPr>
                <w:rFonts w:ascii="Times New Roman" w:hAnsi="Times New Roman"/>
                <w:color w:val="000000"/>
                <w:kern w:val="0"/>
              </w:rPr>
              <w:t>%</w:t>
            </w:r>
          </w:p>
        </w:tc>
        <w:tc>
          <w:tcPr>
            <w:tcW w:w="1525"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p>
        </w:tc>
      </w:tr>
      <w:tr w:rsidR="00333861" w:rsidRPr="00686496" w:rsidTr="00CA1A25">
        <w:trPr>
          <w:cantSplit/>
          <w:trHeight w:hRule="exact" w:val="567"/>
        </w:trPr>
        <w:tc>
          <w:tcPr>
            <w:tcW w:w="676" w:type="dxa"/>
            <w:tcBorders>
              <w:top w:val="dotted" w:sz="4" w:space="0" w:color="auto"/>
              <w:bottom w:val="dotted" w:sz="4" w:space="0" w:color="auto"/>
            </w:tcBorders>
            <w:vAlign w:val="center"/>
          </w:tcPr>
          <w:p w:rsidR="00333861" w:rsidRPr="00686496" w:rsidRDefault="00333861" w:rsidP="00333861">
            <w:pPr>
              <w:jc w:val="center"/>
              <w:rPr>
                <w:rFonts w:ascii="Times New Roman" w:hAnsi="Times New Roman"/>
                <w:color w:val="000000"/>
                <w:kern w:val="0"/>
              </w:rPr>
            </w:pPr>
            <w:r w:rsidRPr="00686496">
              <w:rPr>
                <w:rFonts w:ascii="Times New Roman" w:hAnsi="Times New Roman"/>
                <w:color w:val="000000"/>
                <w:kern w:val="0"/>
              </w:rPr>
              <w:t>4</w:t>
            </w:r>
          </w:p>
        </w:tc>
        <w:tc>
          <w:tcPr>
            <w:tcW w:w="21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Phan Anh Tuấn</w:t>
            </w:r>
          </w:p>
        </w:tc>
        <w:tc>
          <w:tcPr>
            <w:tcW w:w="27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Uỷ viên HĐQT</w:t>
            </w:r>
          </w:p>
        </w:tc>
        <w:tc>
          <w:tcPr>
            <w:tcW w:w="1134" w:type="dxa"/>
            <w:tcBorders>
              <w:top w:val="dotted" w:sz="4" w:space="0" w:color="auto"/>
              <w:bottom w:val="dotted" w:sz="4" w:space="0" w:color="auto"/>
            </w:tcBorders>
            <w:vAlign w:val="center"/>
          </w:tcPr>
          <w:p w:rsidR="00333861" w:rsidRPr="00686496" w:rsidRDefault="00346232" w:rsidP="00333861">
            <w:pPr>
              <w:jc w:val="center"/>
              <w:rPr>
                <w:rFonts w:ascii="Times New Roman" w:hAnsi="Times New Roman"/>
                <w:color w:val="000000"/>
                <w:kern w:val="0"/>
              </w:rPr>
            </w:pPr>
            <w:r w:rsidRPr="00686496">
              <w:rPr>
                <w:rFonts w:ascii="Times New Roman" w:hAnsi="Times New Roman"/>
                <w:color w:val="000000"/>
                <w:kern w:val="0"/>
              </w:rPr>
              <w:t>03</w:t>
            </w:r>
          </w:p>
        </w:tc>
        <w:tc>
          <w:tcPr>
            <w:tcW w:w="1134" w:type="dxa"/>
            <w:tcBorders>
              <w:top w:val="dotted" w:sz="4" w:space="0" w:color="auto"/>
              <w:bottom w:val="dotted" w:sz="4" w:space="0" w:color="auto"/>
            </w:tcBorders>
            <w:vAlign w:val="center"/>
          </w:tcPr>
          <w:p w:rsidR="00333861" w:rsidRPr="00686496" w:rsidRDefault="00B1761F" w:rsidP="00333861">
            <w:pPr>
              <w:rPr>
                <w:rFonts w:ascii="Times New Roman" w:hAnsi="Times New Roman"/>
                <w:color w:val="000000"/>
                <w:kern w:val="0"/>
              </w:rPr>
            </w:pPr>
            <w:r w:rsidRPr="00686496">
              <w:rPr>
                <w:rFonts w:ascii="Times New Roman" w:hAnsi="Times New Roman"/>
                <w:color w:val="000000"/>
                <w:kern w:val="0"/>
              </w:rPr>
              <w:t>100</w:t>
            </w:r>
            <w:r w:rsidR="00333861" w:rsidRPr="00686496">
              <w:rPr>
                <w:rFonts w:ascii="Times New Roman" w:hAnsi="Times New Roman"/>
                <w:color w:val="000000"/>
                <w:kern w:val="0"/>
              </w:rPr>
              <w:t>%</w:t>
            </w:r>
          </w:p>
        </w:tc>
        <w:tc>
          <w:tcPr>
            <w:tcW w:w="1525"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p>
        </w:tc>
      </w:tr>
      <w:tr w:rsidR="00333861" w:rsidRPr="00686496" w:rsidTr="00CA1A25">
        <w:trPr>
          <w:cantSplit/>
          <w:trHeight w:hRule="exact" w:val="567"/>
        </w:trPr>
        <w:tc>
          <w:tcPr>
            <w:tcW w:w="676" w:type="dxa"/>
            <w:tcBorders>
              <w:top w:val="dotted" w:sz="4" w:space="0" w:color="auto"/>
              <w:bottom w:val="dotted" w:sz="4" w:space="0" w:color="auto"/>
            </w:tcBorders>
            <w:vAlign w:val="center"/>
          </w:tcPr>
          <w:p w:rsidR="00333861" w:rsidRPr="00686496" w:rsidRDefault="00333861" w:rsidP="00333861">
            <w:pPr>
              <w:jc w:val="center"/>
              <w:rPr>
                <w:rFonts w:ascii="Times New Roman" w:hAnsi="Times New Roman"/>
                <w:color w:val="000000"/>
                <w:kern w:val="0"/>
              </w:rPr>
            </w:pPr>
            <w:r w:rsidRPr="00686496">
              <w:rPr>
                <w:rFonts w:ascii="Times New Roman" w:hAnsi="Times New Roman"/>
                <w:color w:val="000000"/>
                <w:kern w:val="0"/>
              </w:rPr>
              <w:t>5</w:t>
            </w:r>
          </w:p>
        </w:tc>
        <w:tc>
          <w:tcPr>
            <w:tcW w:w="21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Ma Ngọc Yên</w:t>
            </w:r>
          </w:p>
        </w:tc>
        <w:tc>
          <w:tcPr>
            <w:tcW w:w="2797"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Uỷ viên HĐQT</w:t>
            </w:r>
          </w:p>
        </w:tc>
        <w:tc>
          <w:tcPr>
            <w:tcW w:w="1134" w:type="dxa"/>
            <w:tcBorders>
              <w:top w:val="dotted" w:sz="4" w:space="0" w:color="auto"/>
              <w:bottom w:val="dotted" w:sz="4" w:space="0" w:color="auto"/>
            </w:tcBorders>
            <w:vAlign w:val="center"/>
          </w:tcPr>
          <w:p w:rsidR="00333861" w:rsidRPr="00686496" w:rsidRDefault="00346232" w:rsidP="00333861">
            <w:pPr>
              <w:jc w:val="center"/>
              <w:rPr>
                <w:rFonts w:ascii="Times New Roman" w:hAnsi="Times New Roman"/>
                <w:color w:val="000000"/>
                <w:kern w:val="0"/>
              </w:rPr>
            </w:pPr>
            <w:r w:rsidRPr="00686496">
              <w:rPr>
                <w:rFonts w:ascii="Times New Roman" w:hAnsi="Times New Roman"/>
                <w:color w:val="000000"/>
                <w:kern w:val="0"/>
              </w:rPr>
              <w:t>03</w:t>
            </w:r>
          </w:p>
        </w:tc>
        <w:tc>
          <w:tcPr>
            <w:tcW w:w="1134" w:type="dxa"/>
            <w:tcBorders>
              <w:top w:val="dotted" w:sz="4" w:space="0" w:color="auto"/>
              <w:bottom w:val="dotted" w:sz="4" w:space="0" w:color="auto"/>
            </w:tcBorders>
            <w:vAlign w:val="center"/>
          </w:tcPr>
          <w:p w:rsidR="00333861" w:rsidRPr="00686496" w:rsidRDefault="00B1761F" w:rsidP="00333861">
            <w:pPr>
              <w:rPr>
                <w:rFonts w:ascii="Times New Roman" w:hAnsi="Times New Roman"/>
                <w:color w:val="000000"/>
                <w:kern w:val="0"/>
              </w:rPr>
            </w:pPr>
            <w:r w:rsidRPr="00686496">
              <w:rPr>
                <w:rFonts w:ascii="Times New Roman" w:hAnsi="Times New Roman"/>
                <w:color w:val="000000"/>
                <w:kern w:val="0"/>
              </w:rPr>
              <w:t>100</w:t>
            </w:r>
            <w:r w:rsidR="00333861" w:rsidRPr="00686496">
              <w:rPr>
                <w:rFonts w:ascii="Times New Roman" w:hAnsi="Times New Roman"/>
                <w:color w:val="000000"/>
                <w:kern w:val="0"/>
              </w:rPr>
              <w:t>%</w:t>
            </w:r>
          </w:p>
        </w:tc>
        <w:tc>
          <w:tcPr>
            <w:tcW w:w="1525" w:type="dxa"/>
            <w:tcBorders>
              <w:top w:val="dotted" w:sz="4" w:space="0" w:color="auto"/>
              <w:bottom w:val="dotted" w:sz="4" w:space="0" w:color="auto"/>
            </w:tcBorders>
            <w:vAlign w:val="center"/>
          </w:tcPr>
          <w:p w:rsidR="00333861" w:rsidRPr="00686496" w:rsidRDefault="00333861" w:rsidP="00333861">
            <w:pPr>
              <w:rPr>
                <w:rFonts w:ascii="Times New Roman" w:hAnsi="Times New Roman"/>
                <w:color w:val="000000"/>
                <w:kern w:val="0"/>
              </w:rPr>
            </w:pPr>
          </w:p>
        </w:tc>
      </w:tr>
      <w:tr w:rsidR="00333861" w:rsidRPr="00686496" w:rsidTr="00CA1A25">
        <w:trPr>
          <w:cantSplit/>
          <w:trHeight w:hRule="exact" w:val="567"/>
        </w:trPr>
        <w:tc>
          <w:tcPr>
            <w:tcW w:w="676" w:type="dxa"/>
            <w:tcBorders>
              <w:top w:val="dotted" w:sz="4" w:space="0" w:color="auto"/>
              <w:bottom w:val="single" w:sz="4" w:space="0" w:color="auto"/>
            </w:tcBorders>
            <w:vAlign w:val="center"/>
          </w:tcPr>
          <w:p w:rsidR="00333861" w:rsidRPr="00686496" w:rsidRDefault="00333861" w:rsidP="00333861">
            <w:pPr>
              <w:jc w:val="center"/>
              <w:rPr>
                <w:rFonts w:ascii="Times New Roman" w:hAnsi="Times New Roman"/>
                <w:color w:val="000000"/>
                <w:kern w:val="0"/>
              </w:rPr>
            </w:pPr>
            <w:r w:rsidRPr="00686496">
              <w:rPr>
                <w:rFonts w:ascii="Times New Roman" w:hAnsi="Times New Roman"/>
                <w:color w:val="000000"/>
                <w:kern w:val="0"/>
              </w:rPr>
              <w:t>6</w:t>
            </w:r>
          </w:p>
        </w:tc>
        <w:tc>
          <w:tcPr>
            <w:tcW w:w="2197" w:type="dxa"/>
            <w:tcBorders>
              <w:top w:val="dotted" w:sz="4" w:space="0" w:color="auto"/>
              <w:bottom w:val="single"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Phạm Anh Tú</w:t>
            </w:r>
          </w:p>
        </w:tc>
        <w:tc>
          <w:tcPr>
            <w:tcW w:w="2797" w:type="dxa"/>
            <w:tcBorders>
              <w:top w:val="dotted" w:sz="4" w:space="0" w:color="auto"/>
              <w:bottom w:val="single" w:sz="4" w:space="0" w:color="auto"/>
            </w:tcBorders>
            <w:vAlign w:val="center"/>
          </w:tcPr>
          <w:p w:rsidR="00333861" w:rsidRPr="00686496" w:rsidRDefault="00333861" w:rsidP="00333861">
            <w:pPr>
              <w:rPr>
                <w:rFonts w:ascii="Arial" w:hAnsi="Arial" w:cs="Arial"/>
                <w:color w:val="000000"/>
                <w:kern w:val="0"/>
              </w:rPr>
            </w:pPr>
            <w:r w:rsidRPr="00686496">
              <w:rPr>
                <w:rFonts w:ascii="Times New Roman" w:hAnsi="Times New Roman"/>
                <w:color w:val="000000"/>
                <w:kern w:val="0"/>
              </w:rPr>
              <w:t>Trưởng ban kiểm soát</w:t>
            </w:r>
          </w:p>
        </w:tc>
        <w:tc>
          <w:tcPr>
            <w:tcW w:w="1134" w:type="dxa"/>
            <w:tcBorders>
              <w:top w:val="dotted" w:sz="4" w:space="0" w:color="auto"/>
              <w:bottom w:val="single" w:sz="4" w:space="0" w:color="auto"/>
            </w:tcBorders>
            <w:vAlign w:val="center"/>
          </w:tcPr>
          <w:p w:rsidR="00333861" w:rsidRPr="00686496" w:rsidRDefault="00346232" w:rsidP="00333861">
            <w:pPr>
              <w:jc w:val="center"/>
              <w:rPr>
                <w:rFonts w:ascii="Times New Roman" w:hAnsi="Times New Roman"/>
                <w:color w:val="000000"/>
                <w:kern w:val="0"/>
              </w:rPr>
            </w:pPr>
            <w:r w:rsidRPr="00686496">
              <w:rPr>
                <w:rFonts w:ascii="Times New Roman" w:hAnsi="Times New Roman"/>
                <w:color w:val="000000"/>
                <w:kern w:val="0"/>
              </w:rPr>
              <w:t>03</w:t>
            </w:r>
          </w:p>
        </w:tc>
        <w:tc>
          <w:tcPr>
            <w:tcW w:w="1134" w:type="dxa"/>
            <w:tcBorders>
              <w:top w:val="dotted" w:sz="4" w:space="0" w:color="auto"/>
              <w:bottom w:val="single" w:sz="4" w:space="0" w:color="auto"/>
            </w:tcBorders>
            <w:vAlign w:val="center"/>
          </w:tcPr>
          <w:p w:rsidR="00333861" w:rsidRPr="00686496" w:rsidRDefault="00333861" w:rsidP="00333861">
            <w:pPr>
              <w:rPr>
                <w:rFonts w:ascii="Times New Roman" w:hAnsi="Times New Roman"/>
                <w:color w:val="000000"/>
                <w:kern w:val="0"/>
              </w:rPr>
            </w:pPr>
            <w:r w:rsidRPr="00686496">
              <w:rPr>
                <w:rFonts w:ascii="Times New Roman" w:hAnsi="Times New Roman"/>
                <w:color w:val="000000"/>
                <w:kern w:val="0"/>
              </w:rPr>
              <w:t>100%</w:t>
            </w:r>
          </w:p>
        </w:tc>
        <w:tc>
          <w:tcPr>
            <w:tcW w:w="1525" w:type="dxa"/>
            <w:tcBorders>
              <w:top w:val="dotted" w:sz="4" w:space="0" w:color="auto"/>
              <w:bottom w:val="single" w:sz="4" w:space="0" w:color="auto"/>
            </w:tcBorders>
            <w:vAlign w:val="center"/>
          </w:tcPr>
          <w:p w:rsidR="00333861" w:rsidRPr="00686496" w:rsidRDefault="00333861" w:rsidP="00333861">
            <w:pPr>
              <w:rPr>
                <w:rFonts w:ascii="Times New Roman" w:hAnsi="Times New Roman"/>
                <w:color w:val="000000"/>
                <w:kern w:val="0"/>
              </w:rPr>
            </w:pPr>
          </w:p>
        </w:tc>
      </w:tr>
    </w:tbl>
    <w:p w:rsidR="00333861" w:rsidRPr="00686496" w:rsidRDefault="00333861" w:rsidP="00333861">
      <w:pPr>
        <w:rPr>
          <w:rFonts w:ascii="Times New Roman" w:hAnsi="Times New Roman"/>
          <w:color w:val="000000"/>
          <w:kern w:val="0"/>
        </w:rPr>
      </w:pPr>
    </w:p>
    <w:p w:rsidR="003F50FE" w:rsidRDefault="006A3F21" w:rsidP="00CA1A25">
      <w:pPr>
        <w:spacing w:after="120" w:line="360" w:lineRule="auto"/>
        <w:jc w:val="both"/>
        <w:rPr>
          <w:rFonts w:ascii="Times New Roman" w:hAnsi="Times New Roman"/>
          <w:color w:val="000000"/>
          <w:kern w:val="0"/>
        </w:rPr>
      </w:pPr>
      <w:r>
        <w:rPr>
          <w:rFonts w:ascii="Times New Roman" w:hAnsi="Times New Roman"/>
          <w:color w:val="000000"/>
          <w:kern w:val="0"/>
        </w:rPr>
        <w:lastRenderedPageBreak/>
        <w:tab/>
        <w:t>Ngày 09</w:t>
      </w:r>
      <w:r w:rsidR="00C6539B" w:rsidRPr="00686496">
        <w:rPr>
          <w:rFonts w:ascii="Times New Roman" w:hAnsi="Times New Roman"/>
          <w:color w:val="000000"/>
          <w:kern w:val="0"/>
        </w:rPr>
        <w:t xml:space="preserve"> tháng 04 năm 201</w:t>
      </w:r>
      <w:r w:rsidR="003F50FE">
        <w:rPr>
          <w:rFonts w:ascii="Times New Roman" w:hAnsi="Times New Roman"/>
          <w:color w:val="000000"/>
          <w:kern w:val="0"/>
        </w:rPr>
        <w:t>3</w:t>
      </w:r>
      <w:r w:rsidR="00C6539B" w:rsidRPr="00686496">
        <w:rPr>
          <w:rFonts w:ascii="Times New Roman" w:hAnsi="Times New Roman"/>
          <w:color w:val="000000"/>
          <w:kern w:val="0"/>
        </w:rPr>
        <w:t>. Công ty cổ phần công trình 6 tổ chức Đại hội đồng cổ đông</w:t>
      </w:r>
      <w:r w:rsidR="003F50FE">
        <w:rPr>
          <w:rFonts w:ascii="Times New Roman" w:hAnsi="Times New Roman"/>
          <w:color w:val="000000"/>
          <w:kern w:val="0"/>
        </w:rPr>
        <w:t xml:space="preserve"> thường niên</w:t>
      </w:r>
      <w:r w:rsidR="00C6539B" w:rsidRPr="00686496">
        <w:rPr>
          <w:rFonts w:ascii="Times New Roman" w:hAnsi="Times New Roman"/>
          <w:color w:val="000000"/>
          <w:kern w:val="0"/>
        </w:rPr>
        <w:t xml:space="preserve">. </w:t>
      </w:r>
      <w:r w:rsidR="003F50FE">
        <w:rPr>
          <w:rFonts w:ascii="Times New Roman" w:hAnsi="Times New Roman"/>
          <w:color w:val="000000"/>
          <w:kern w:val="0"/>
        </w:rPr>
        <w:t>Đại hội đã thông qua Báo cáo của Hội đồng quản trị về kết quả sản xuất kinh doanh năm 2012, Thông qua kế hoạch sản xuất kinh doanh, doanh mục đầu tư , Thông qua phương án phân phối lợi nhuận và kế hoạch chi trả cổ tức cho Cổ đông , Thông qua nội dung Chủ tịch hội đồng quản trị kiêm tổng giám đốc công ty và Phương án lựa chọn Công ty kiểm toán để thực hiện soát xét và kiểm toán Báo cáo tài chính năm 2013.</w:t>
      </w:r>
    </w:p>
    <w:p w:rsidR="00333861" w:rsidRPr="00686496" w:rsidRDefault="00B05DD0" w:rsidP="00CA1A25">
      <w:pPr>
        <w:spacing w:before="240" w:line="360" w:lineRule="auto"/>
        <w:rPr>
          <w:rFonts w:ascii="Times New Roman" w:hAnsi="Times New Roman"/>
          <w:b/>
          <w:color w:val="000000"/>
          <w:kern w:val="0"/>
        </w:rPr>
      </w:pPr>
      <w:r w:rsidRPr="00686496">
        <w:rPr>
          <w:rFonts w:ascii="Times New Roman" w:hAnsi="Times New Roman"/>
          <w:b/>
          <w:color w:val="000000"/>
          <w:kern w:val="0"/>
        </w:rPr>
        <w:t>2.</w:t>
      </w:r>
      <w:r w:rsidR="00FB2AF4">
        <w:rPr>
          <w:rFonts w:ascii="Times New Roman" w:hAnsi="Times New Roman"/>
          <w:b/>
          <w:color w:val="000000"/>
          <w:kern w:val="0"/>
        </w:rPr>
        <w:t xml:space="preserve"> </w:t>
      </w:r>
      <w:r w:rsidR="00333861" w:rsidRPr="00686496">
        <w:rPr>
          <w:rFonts w:ascii="Times New Roman" w:hAnsi="Times New Roman"/>
          <w:b/>
          <w:color w:val="000000"/>
          <w:kern w:val="0"/>
        </w:rPr>
        <w:t>Hoạt động giám sát của HĐQT đối với Ban Giám đốc:</w:t>
      </w:r>
    </w:p>
    <w:p w:rsidR="00333861" w:rsidRPr="00686496" w:rsidRDefault="00333861" w:rsidP="00CA1A25">
      <w:pPr>
        <w:spacing w:line="360" w:lineRule="auto"/>
        <w:jc w:val="both"/>
        <w:rPr>
          <w:rFonts w:ascii="Times New Roman" w:hAnsi="Times New Roman"/>
          <w:color w:val="000000"/>
          <w:kern w:val="0"/>
        </w:rPr>
      </w:pPr>
      <w:r w:rsidRPr="00686496">
        <w:rPr>
          <w:rFonts w:ascii="Times New Roman" w:hAnsi="Times New Roman"/>
          <w:color w:val="000000"/>
          <w:kern w:val="0"/>
        </w:rPr>
        <w:tab/>
        <w:t>Với đặc thù là doanh nghiệp Nhà nước chuyển sang hoạt động theo mô hình cổ phần, các cổ đông của công ty chủ yếu là cán bộ công nhân viên lao động, mặc dù công ty đã niêm yết trên sàn HNX gần 0</w:t>
      </w:r>
      <w:r w:rsidR="00B62A7B">
        <w:rPr>
          <w:rFonts w:ascii="Times New Roman" w:hAnsi="Times New Roman"/>
          <w:color w:val="000000"/>
          <w:kern w:val="0"/>
        </w:rPr>
        <w:t>3</w:t>
      </w:r>
      <w:r w:rsidRPr="00686496">
        <w:rPr>
          <w:rFonts w:ascii="Times New Roman" w:hAnsi="Times New Roman"/>
          <w:color w:val="000000"/>
          <w:kern w:val="0"/>
        </w:rPr>
        <w:t xml:space="preserve"> năm (04/05/2010) nhưng các cổ đông bên ngoài công ty nắm giữ cổ phiếu rất thấp. Các cổ đông nắm giữ cổ phiếu của công ty lớn (Trên 15.000 cổ phần) đều là cán bộ đương nhiệm trong công ty hoặc</w:t>
      </w:r>
      <w:r w:rsidR="00B62A7B">
        <w:rPr>
          <w:rFonts w:ascii="Times New Roman" w:hAnsi="Times New Roman"/>
          <w:color w:val="000000"/>
          <w:kern w:val="0"/>
        </w:rPr>
        <w:t xml:space="preserve"> thuộc các đơn vị có liên quan đến hoạt động của Công ty (T</w:t>
      </w:r>
      <w:r w:rsidR="00C01431" w:rsidRPr="00686496">
        <w:rPr>
          <w:rFonts w:ascii="Times New Roman" w:hAnsi="Times New Roman"/>
          <w:color w:val="000000"/>
          <w:kern w:val="0"/>
        </w:rPr>
        <w:t xml:space="preserve">heo số liệu chốt sổ cổ đông chi trả cổ tức </w:t>
      </w:r>
      <w:r w:rsidR="00B62A7B">
        <w:rPr>
          <w:rFonts w:ascii="Times New Roman" w:hAnsi="Times New Roman"/>
          <w:color w:val="000000"/>
          <w:kern w:val="0"/>
        </w:rPr>
        <w:t>31</w:t>
      </w:r>
      <w:r w:rsidR="00C01431" w:rsidRPr="00686496">
        <w:rPr>
          <w:rFonts w:ascii="Times New Roman" w:hAnsi="Times New Roman"/>
          <w:color w:val="000000"/>
          <w:kern w:val="0"/>
        </w:rPr>
        <w:t>/05/201</w:t>
      </w:r>
      <w:r w:rsidR="00B62A7B">
        <w:rPr>
          <w:rFonts w:ascii="Times New Roman" w:hAnsi="Times New Roman"/>
          <w:color w:val="000000"/>
          <w:kern w:val="0"/>
        </w:rPr>
        <w:t>3</w:t>
      </w:r>
      <w:r w:rsidR="00C01431" w:rsidRPr="00686496">
        <w:rPr>
          <w:rFonts w:ascii="Times New Roman" w:hAnsi="Times New Roman"/>
          <w:color w:val="000000"/>
          <w:kern w:val="0"/>
        </w:rPr>
        <w:t>)</w:t>
      </w:r>
      <w:r w:rsidRPr="00686496">
        <w:rPr>
          <w:rFonts w:ascii="Times New Roman" w:hAnsi="Times New Roman"/>
          <w:color w:val="000000"/>
          <w:kern w:val="0"/>
        </w:rPr>
        <w:t>.</w:t>
      </w:r>
    </w:p>
    <w:p w:rsidR="00333861" w:rsidRPr="00686496" w:rsidRDefault="00333861" w:rsidP="00CA1A25">
      <w:pPr>
        <w:spacing w:before="120" w:line="360" w:lineRule="auto"/>
        <w:jc w:val="both"/>
        <w:rPr>
          <w:rFonts w:ascii="Times New Roman" w:hAnsi="Times New Roman"/>
          <w:color w:val="000000"/>
          <w:kern w:val="0"/>
        </w:rPr>
      </w:pPr>
      <w:r w:rsidRPr="00686496">
        <w:rPr>
          <w:rFonts w:ascii="Times New Roman" w:hAnsi="Times New Roman"/>
          <w:color w:val="000000"/>
          <w:kern w:val="0"/>
        </w:rPr>
        <w:tab/>
        <w:t>Ban giám đốc công ty do các thành viên Hội đồng quản trị kiêm nhiệm (04 người/ 05 thành viên HĐQT), nên các Hoạt động của Ban giám đốc cũng là hoạt động của Hội đồng quản trị công ty.</w:t>
      </w:r>
    </w:p>
    <w:p w:rsidR="00536642" w:rsidRPr="00686496" w:rsidRDefault="00536642" w:rsidP="00CA1A25">
      <w:pPr>
        <w:spacing w:before="120" w:line="360" w:lineRule="auto"/>
        <w:jc w:val="both"/>
        <w:rPr>
          <w:rFonts w:ascii="Times New Roman" w:hAnsi="Times New Roman"/>
          <w:color w:val="000000"/>
          <w:kern w:val="0"/>
        </w:rPr>
      </w:pPr>
      <w:r w:rsidRPr="00686496">
        <w:rPr>
          <w:rFonts w:ascii="Times New Roman" w:hAnsi="Times New Roman"/>
          <w:color w:val="000000"/>
          <w:kern w:val="0"/>
        </w:rPr>
        <w:tab/>
        <w:t>Hàng quý, Lãnh đạo</w:t>
      </w:r>
      <w:r w:rsidR="00C01431" w:rsidRPr="00686496">
        <w:rPr>
          <w:rFonts w:ascii="Times New Roman" w:hAnsi="Times New Roman"/>
          <w:color w:val="000000"/>
          <w:kern w:val="0"/>
        </w:rPr>
        <w:t xml:space="preserve"> </w:t>
      </w:r>
      <w:r w:rsidRPr="00686496">
        <w:rPr>
          <w:rFonts w:ascii="Times New Roman" w:hAnsi="Times New Roman"/>
          <w:color w:val="000000"/>
          <w:kern w:val="0"/>
        </w:rPr>
        <w:t>công ty, Ban chấp hành Đảng bộ công ty đều triển khai họp Ban chấp hành</w:t>
      </w:r>
      <w:r w:rsidR="00C01431" w:rsidRPr="00686496">
        <w:rPr>
          <w:rFonts w:ascii="Times New Roman" w:hAnsi="Times New Roman"/>
          <w:color w:val="000000"/>
          <w:kern w:val="0"/>
        </w:rPr>
        <w:t xml:space="preserve"> hoặc </w:t>
      </w:r>
      <w:r w:rsidRPr="00686496">
        <w:rPr>
          <w:rFonts w:ascii="Times New Roman" w:hAnsi="Times New Roman"/>
          <w:color w:val="000000"/>
          <w:kern w:val="0"/>
        </w:rPr>
        <w:t>Ban chấp hành mở rộng để kiểm điểm tình hình thực hiện nhiệm vụ trong quý và triển khai kế hoạch của Quý tiếp. Các thành viên Hội đồng quản trị công ty đều là Ủy viên ban chấp hành Đảng bộ công ty nên</w:t>
      </w:r>
      <w:r w:rsidR="00C6539B" w:rsidRPr="00686496">
        <w:rPr>
          <w:rFonts w:ascii="Times New Roman" w:hAnsi="Times New Roman"/>
          <w:color w:val="000000"/>
          <w:kern w:val="0"/>
        </w:rPr>
        <w:t xml:space="preserve"> nắm bắt và giám sát, chỉ đạo rất kịp thời tới Ban giám đốc c</w:t>
      </w:r>
      <w:r w:rsidR="00686496" w:rsidRPr="00686496">
        <w:rPr>
          <w:rFonts w:ascii="Times New Roman" w:hAnsi="Times New Roman"/>
          <w:color w:val="000000"/>
          <w:kern w:val="0"/>
        </w:rPr>
        <w:t>ông ty, lãnh đạo các đơn vị</w:t>
      </w:r>
      <w:r w:rsidR="00C6539B" w:rsidRPr="00686496">
        <w:rPr>
          <w:rFonts w:ascii="Times New Roman" w:hAnsi="Times New Roman"/>
          <w:color w:val="000000"/>
          <w:kern w:val="0"/>
        </w:rPr>
        <w:t>, bộ phận .</w:t>
      </w:r>
    </w:p>
    <w:p w:rsidR="00333861" w:rsidRPr="00686496" w:rsidRDefault="00B05DD0" w:rsidP="00CA1A25">
      <w:pPr>
        <w:spacing w:before="240" w:line="360" w:lineRule="auto"/>
        <w:rPr>
          <w:rFonts w:ascii="Times New Roman" w:hAnsi="Times New Roman"/>
          <w:b/>
          <w:color w:val="000000"/>
          <w:kern w:val="0"/>
        </w:rPr>
      </w:pPr>
      <w:r w:rsidRPr="00686496">
        <w:rPr>
          <w:rFonts w:ascii="Times New Roman" w:hAnsi="Times New Roman"/>
          <w:b/>
          <w:color w:val="000000"/>
          <w:kern w:val="0"/>
        </w:rPr>
        <w:t>3.</w:t>
      </w:r>
      <w:r w:rsidR="00333861" w:rsidRPr="00686496">
        <w:rPr>
          <w:rFonts w:ascii="Times New Roman" w:hAnsi="Times New Roman"/>
          <w:b/>
          <w:color w:val="000000"/>
          <w:kern w:val="0"/>
        </w:rPr>
        <w:t>Hoạt động của các tiểu ban thuộc Hội đồng quản trị:</w:t>
      </w:r>
    </w:p>
    <w:p w:rsidR="00333861" w:rsidRDefault="00333861" w:rsidP="00CA1A25">
      <w:pPr>
        <w:spacing w:line="360" w:lineRule="auto"/>
        <w:rPr>
          <w:rFonts w:ascii="Times New Roman" w:hAnsi="Times New Roman"/>
          <w:color w:val="000000"/>
          <w:kern w:val="0"/>
        </w:rPr>
      </w:pPr>
      <w:r w:rsidRPr="00686496">
        <w:rPr>
          <w:rFonts w:ascii="Times New Roman" w:hAnsi="Times New Roman"/>
          <w:b/>
          <w:color w:val="000000"/>
          <w:kern w:val="0"/>
        </w:rPr>
        <w:tab/>
      </w:r>
      <w:r w:rsidRPr="00686496">
        <w:rPr>
          <w:rFonts w:ascii="Times New Roman" w:hAnsi="Times New Roman"/>
          <w:color w:val="000000"/>
          <w:kern w:val="0"/>
        </w:rPr>
        <w:t xml:space="preserve"> Công ty không thành lập các tiểu ban thuộc Hội đồng quản trị mà sử dụng các phòng ban chức năng để kiêm nhiệm các nhiệm vụ của Hội đồng quản trị.</w:t>
      </w:r>
    </w:p>
    <w:p w:rsidR="00CA1A25" w:rsidRPr="00686496" w:rsidRDefault="00CA1A25" w:rsidP="00CA1A25">
      <w:pPr>
        <w:spacing w:line="360" w:lineRule="auto"/>
        <w:rPr>
          <w:rFonts w:ascii="Times New Roman" w:hAnsi="Times New Roman"/>
          <w:color w:val="000000"/>
          <w:kern w:val="0"/>
        </w:rPr>
      </w:pPr>
    </w:p>
    <w:p w:rsidR="00333861" w:rsidRPr="00686496" w:rsidRDefault="00E23F11" w:rsidP="00CA1A25">
      <w:pPr>
        <w:spacing w:before="240" w:after="120" w:line="288" w:lineRule="auto"/>
        <w:rPr>
          <w:rFonts w:ascii="Times New Roman" w:hAnsi="Times New Roman"/>
          <w:b/>
          <w:bCs/>
          <w:color w:val="000000"/>
          <w:kern w:val="0"/>
        </w:rPr>
      </w:pPr>
      <w:r>
        <w:rPr>
          <w:rFonts w:ascii="Times New Roman" w:hAnsi="Times New Roman"/>
          <w:b/>
          <w:bCs/>
          <w:color w:val="000000"/>
          <w:kern w:val="0"/>
        </w:rPr>
        <w:lastRenderedPageBreak/>
        <w:t>II. CÁC NGHỊ QUYẾT/ QUYẾT NGHỊ CỦA HỘI ĐỒNG QUẢN TRỊ: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754"/>
        <w:gridCol w:w="1492"/>
        <w:gridCol w:w="5471"/>
      </w:tblGrid>
      <w:tr w:rsidR="00333861" w:rsidRPr="00686496" w:rsidTr="00686496">
        <w:trPr>
          <w:cantSplit/>
          <w:trHeight w:hRule="exact" w:val="1134"/>
        </w:trPr>
        <w:tc>
          <w:tcPr>
            <w:tcW w:w="396" w:type="pct"/>
            <w:vAlign w:val="center"/>
          </w:tcPr>
          <w:p w:rsidR="00333861" w:rsidRPr="00686496" w:rsidRDefault="00333861" w:rsidP="00CA1A25">
            <w:pPr>
              <w:spacing w:line="288" w:lineRule="auto"/>
              <w:jc w:val="center"/>
              <w:rPr>
                <w:rFonts w:ascii="Times New Roman" w:hAnsi="Times New Roman"/>
                <w:b/>
                <w:bCs/>
                <w:color w:val="000000"/>
                <w:kern w:val="0"/>
              </w:rPr>
            </w:pPr>
            <w:r w:rsidRPr="00686496">
              <w:rPr>
                <w:rFonts w:ascii="Times New Roman" w:hAnsi="Times New Roman"/>
                <w:b/>
                <w:bCs/>
                <w:color w:val="000000"/>
                <w:kern w:val="0"/>
              </w:rPr>
              <w:t>STT</w:t>
            </w:r>
          </w:p>
        </w:tc>
        <w:tc>
          <w:tcPr>
            <w:tcW w:w="952" w:type="pct"/>
            <w:vAlign w:val="center"/>
          </w:tcPr>
          <w:p w:rsidR="00333861" w:rsidRPr="00686496" w:rsidRDefault="00333861" w:rsidP="00CA1A25">
            <w:pPr>
              <w:spacing w:line="288" w:lineRule="auto"/>
              <w:jc w:val="center"/>
              <w:rPr>
                <w:rFonts w:ascii="Times New Roman" w:hAnsi="Times New Roman"/>
                <w:b/>
                <w:bCs/>
                <w:color w:val="000000"/>
                <w:kern w:val="0"/>
              </w:rPr>
            </w:pPr>
            <w:r w:rsidRPr="00686496">
              <w:rPr>
                <w:rFonts w:ascii="Times New Roman" w:hAnsi="Times New Roman"/>
                <w:b/>
                <w:bCs/>
                <w:color w:val="000000"/>
                <w:kern w:val="0"/>
              </w:rPr>
              <w:t>Số nghị quyết</w:t>
            </w:r>
          </w:p>
        </w:tc>
        <w:tc>
          <w:tcPr>
            <w:tcW w:w="748" w:type="pct"/>
            <w:vAlign w:val="center"/>
          </w:tcPr>
          <w:p w:rsidR="00333861" w:rsidRPr="00686496" w:rsidRDefault="00333861" w:rsidP="00CA1A25">
            <w:pPr>
              <w:spacing w:line="288" w:lineRule="auto"/>
              <w:jc w:val="center"/>
              <w:rPr>
                <w:rFonts w:ascii="Times New Roman" w:hAnsi="Times New Roman"/>
                <w:b/>
                <w:bCs/>
                <w:color w:val="000000"/>
                <w:kern w:val="0"/>
              </w:rPr>
            </w:pPr>
            <w:r w:rsidRPr="00686496">
              <w:rPr>
                <w:rFonts w:ascii="Times New Roman" w:hAnsi="Times New Roman"/>
                <w:b/>
                <w:bCs/>
                <w:color w:val="000000"/>
                <w:kern w:val="0"/>
              </w:rPr>
              <w:t>Ngày</w:t>
            </w:r>
          </w:p>
        </w:tc>
        <w:tc>
          <w:tcPr>
            <w:tcW w:w="2904" w:type="pct"/>
            <w:vAlign w:val="center"/>
          </w:tcPr>
          <w:p w:rsidR="00333861" w:rsidRPr="00686496" w:rsidRDefault="00333861" w:rsidP="00CA1A25">
            <w:pPr>
              <w:spacing w:line="288" w:lineRule="auto"/>
              <w:jc w:val="center"/>
              <w:rPr>
                <w:rFonts w:ascii="Times New Roman" w:hAnsi="Times New Roman"/>
                <w:b/>
                <w:bCs/>
                <w:color w:val="000000"/>
                <w:kern w:val="0"/>
              </w:rPr>
            </w:pPr>
            <w:r w:rsidRPr="00686496">
              <w:rPr>
                <w:rFonts w:ascii="Times New Roman" w:hAnsi="Times New Roman"/>
                <w:b/>
                <w:bCs/>
                <w:color w:val="000000"/>
                <w:kern w:val="0"/>
              </w:rPr>
              <w:t>Nội dung</w:t>
            </w:r>
          </w:p>
        </w:tc>
      </w:tr>
      <w:tr w:rsidR="00333861" w:rsidRPr="00686496" w:rsidTr="00CA1A25">
        <w:trPr>
          <w:trHeight w:hRule="exact" w:val="3402"/>
        </w:trPr>
        <w:tc>
          <w:tcPr>
            <w:tcW w:w="396" w:type="pct"/>
            <w:vAlign w:val="center"/>
          </w:tcPr>
          <w:p w:rsidR="00333861" w:rsidRPr="00686496" w:rsidRDefault="00333861" w:rsidP="00CA1A25">
            <w:pPr>
              <w:spacing w:before="120" w:after="120" w:line="288" w:lineRule="auto"/>
              <w:jc w:val="center"/>
              <w:rPr>
                <w:rFonts w:ascii="Times New Roman" w:hAnsi="Times New Roman"/>
                <w:bCs/>
                <w:color w:val="000000"/>
                <w:kern w:val="0"/>
              </w:rPr>
            </w:pPr>
            <w:r w:rsidRPr="00686496">
              <w:rPr>
                <w:rFonts w:ascii="Times New Roman" w:hAnsi="Times New Roman"/>
                <w:bCs/>
                <w:color w:val="000000"/>
                <w:kern w:val="0"/>
              </w:rPr>
              <w:t>01</w:t>
            </w:r>
          </w:p>
        </w:tc>
        <w:tc>
          <w:tcPr>
            <w:tcW w:w="952" w:type="pct"/>
            <w:vAlign w:val="center"/>
          </w:tcPr>
          <w:p w:rsidR="00333861" w:rsidRPr="00686496" w:rsidRDefault="00333861" w:rsidP="00CA1A25">
            <w:pPr>
              <w:spacing w:before="120" w:after="120" w:line="288" w:lineRule="auto"/>
              <w:rPr>
                <w:rFonts w:ascii="Times New Roman" w:hAnsi="Times New Roman"/>
                <w:bCs/>
                <w:color w:val="000000"/>
                <w:kern w:val="0"/>
              </w:rPr>
            </w:pPr>
            <w:r w:rsidRPr="00686496">
              <w:rPr>
                <w:rFonts w:ascii="Times New Roman" w:hAnsi="Times New Roman"/>
                <w:bCs/>
                <w:color w:val="000000"/>
                <w:kern w:val="0"/>
              </w:rPr>
              <w:t>01/NQ-HĐQT</w:t>
            </w:r>
          </w:p>
        </w:tc>
        <w:tc>
          <w:tcPr>
            <w:tcW w:w="748" w:type="pct"/>
            <w:vAlign w:val="center"/>
          </w:tcPr>
          <w:p w:rsidR="00333861" w:rsidRPr="00686496" w:rsidRDefault="00B62A7B" w:rsidP="00CA1A25">
            <w:pPr>
              <w:spacing w:before="120" w:after="120" w:line="288" w:lineRule="auto"/>
              <w:jc w:val="center"/>
              <w:rPr>
                <w:rFonts w:ascii="Times New Roman" w:hAnsi="Times New Roman"/>
                <w:bCs/>
                <w:color w:val="000000"/>
                <w:kern w:val="0"/>
              </w:rPr>
            </w:pPr>
            <w:r>
              <w:rPr>
                <w:rFonts w:ascii="Times New Roman" w:hAnsi="Times New Roman"/>
                <w:bCs/>
                <w:color w:val="000000"/>
                <w:kern w:val="0"/>
              </w:rPr>
              <w:t>04</w:t>
            </w:r>
            <w:r w:rsidR="00333861" w:rsidRPr="00686496">
              <w:rPr>
                <w:rFonts w:ascii="Times New Roman" w:hAnsi="Times New Roman"/>
                <w:bCs/>
                <w:color w:val="000000"/>
                <w:kern w:val="0"/>
              </w:rPr>
              <w:t>/0</w:t>
            </w:r>
            <w:r>
              <w:rPr>
                <w:rFonts w:ascii="Times New Roman" w:hAnsi="Times New Roman"/>
                <w:bCs/>
                <w:color w:val="000000"/>
                <w:kern w:val="0"/>
              </w:rPr>
              <w:t>2</w:t>
            </w:r>
            <w:r w:rsidR="00333861" w:rsidRPr="00686496">
              <w:rPr>
                <w:rFonts w:ascii="Times New Roman" w:hAnsi="Times New Roman"/>
                <w:bCs/>
                <w:color w:val="000000"/>
                <w:kern w:val="0"/>
              </w:rPr>
              <w:t>/201</w:t>
            </w:r>
            <w:r>
              <w:rPr>
                <w:rFonts w:ascii="Times New Roman" w:hAnsi="Times New Roman"/>
                <w:bCs/>
                <w:color w:val="000000"/>
                <w:kern w:val="0"/>
              </w:rPr>
              <w:t>3</w:t>
            </w:r>
          </w:p>
        </w:tc>
        <w:tc>
          <w:tcPr>
            <w:tcW w:w="2904" w:type="pct"/>
            <w:vAlign w:val="center"/>
          </w:tcPr>
          <w:p w:rsidR="00333861" w:rsidRPr="00686496" w:rsidRDefault="00333861" w:rsidP="00CA1A25">
            <w:pPr>
              <w:spacing w:before="120" w:after="120" w:line="288" w:lineRule="auto"/>
              <w:jc w:val="both"/>
              <w:rPr>
                <w:rFonts w:ascii="Times New Roman" w:hAnsi="Times New Roman"/>
                <w:bCs/>
                <w:color w:val="000000"/>
                <w:kern w:val="0"/>
              </w:rPr>
            </w:pPr>
            <w:r w:rsidRPr="00686496">
              <w:rPr>
                <w:rFonts w:ascii="Times New Roman" w:hAnsi="Times New Roman"/>
                <w:bCs/>
                <w:color w:val="000000"/>
                <w:kern w:val="0"/>
              </w:rPr>
              <w:t xml:space="preserve">   Quyết nghị về kết quả SXKD năm 201</w:t>
            </w:r>
            <w:r w:rsidR="00B62A7B">
              <w:rPr>
                <w:rFonts w:ascii="Times New Roman" w:hAnsi="Times New Roman"/>
                <w:bCs/>
                <w:color w:val="000000"/>
                <w:kern w:val="0"/>
              </w:rPr>
              <w:t>2</w:t>
            </w:r>
            <w:r w:rsidRPr="00686496">
              <w:rPr>
                <w:rFonts w:ascii="Times New Roman" w:hAnsi="Times New Roman"/>
                <w:bCs/>
                <w:color w:val="000000"/>
                <w:kern w:val="0"/>
              </w:rPr>
              <w:t>, và kết quả thực hiện Nghị quyết Đại hội đồng cổ đông năm 201</w:t>
            </w:r>
            <w:r w:rsidR="00B62A7B">
              <w:rPr>
                <w:rFonts w:ascii="Times New Roman" w:hAnsi="Times New Roman"/>
                <w:bCs/>
                <w:color w:val="000000"/>
                <w:kern w:val="0"/>
              </w:rPr>
              <w:t>2</w:t>
            </w:r>
            <w:r w:rsidRPr="00686496">
              <w:rPr>
                <w:rFonts w:ascii="Times New Roman" w:hAnsi="Times New Roman"/>
                <w:bCs/>
                <w:color w:val="000000"/>
                <w:kern w:val="0"/>
              </w:rPr>
              <w:t>. Kế hoạch SXKD năm 201</w:t>
            </w:r>
            <w:r w:rsidR="00B62A7B">
              <w:rPr>
                <w:rFonts w:ascii="Times New Roman" w:hAnsi="Times New Roman"/>
                <w:bCs/>
                <w:color w:val="000000"/>
                <w:kern w:val="0"/>
              </w:rPr>
              <w:t>3</w:t>
            </w:r>
            <w:r w:rsidRPr="00686496">
              <w:rPr>
                <w:rFonts w:ascii="Times New Roman" w:hAnsi="Times New Roman"/>
                <w:bCs/>
                <w:color w:val="000000"/>
                <w:kern w:val="0"/>
              </w:rPr>
              <w:t xml:space="preserve">. </w:t>
            </w:r>
            <w:r w:rsidR="00B62A7B">
              <w:rPr>
                <w:rFonts w:ascii="Times New Roman" w:hAnsi="Times New Roman"/>
                <w:bCs/>
                <w:color w:val="000000"/>
                <w:kern w:val="0"/>
              </w:rPr>
              <w:t>Chỉ đạo sản xuất , thi công quý 1/2013, Chỉ đạo công tác nghiệp vụ Quý 1/2013</w:t>
            </w:r>
            <w:r w:rsidRPr="00686496">
              <w:rPr>
                <w:rFonts w:ascii="Times New Roman" w:hAnsi="Times New Roman"/>
                <w:bCs/>
                <w:color w:val="000000"/>
                <w:kern w:val="0"/>
              </w:rPr>
              <w:t>.</w:t>
            </w:r>
            <w:r w:rsidR="00B62A7B">
              <w:rPr>
                <w:rFonts w:ascii="Times New Roman" w:hAnsi="Times New Roman"/>
                <w:bCs/>
                <w:color w:val="000000"/>
                <w:kern w:val="0"/>
              </w:rPr>
              <w:t xml:space="preserve"> Chuẩn bị nội dung chương trình Đại hội đồng cổ đông thường niên năm 2013</w:t>
            </w:r>
          </w:p>
        </w:tc>
      </w:tr>
      <w:tr w:rsidR="00A60CDF" w:rsidRPr="00686496" w:rsidTr="00CA1A25">
        <w:trPr>
          <w:trHeight w:hRule="exact" w:val="3402"/>
        </w:trPr>
        <w:tc>
          <w:tcPr>
            <w:tcW w:w="396" w:type="pct"/>
            <w:vAlign w:val="center"/>
          </w:tcPr>
          <w:p w:rsidR="00A60CDF" w:rsidRPr="00686496" w:rsidRDefault="00A60CDF" w:rsidP="00CA1A25">
            <w:pPr>
              <w:spacing w:before="120" w:after="120" w:line="288" w:lineRule="auto"/>
              <w:jc w:val="center"/>
              <w:rPr>
                <w:rFonts w:ascii="Times New Roman" w:hAnsi="Times New Roman"/>
                <w:bCs/>
                <w:color w:val="000000"/>
                <w:kern w:val="0"/>
              </w:rPr>
            </w:pPr>
            <w:r w:rsidRPr="00686496">
              <w:rPr>
                <w:rFonts w:ascii="Times New Roman" w:hAnsi="Times New Roman"/>
                <w:bCs/>
                <w:color w:val="000000"/>
                <w:kern w:val="0"/>
              </w:rPr>
              <w:t>02</w:t>
            </w:r>
          </w:p>
        </w:tc>
        <w:tc>
          <w:tcPr>
            <w:tcW w:w="952" w:type="pct"/>
            <w:vAlign w:val="center"/>
          </w:tcPr>
          <w:p w:rsidR="00A60CDF" w:rsidRPr="00686496" w:rsidRDefault="00B62A7B" w:rsidP="00CA1A25">
            <w:pPr>
              <w:spacing w:before="120" w:after="120" w:line="288" w:lineRule="auto"/>
              <w:jc w:val="center"/>
              <w:rPr>
                <w:rFonts w:ascii="Times New Roman" w:hAnsi="Times New Roman"/>
                <w:bCs/>
                <w:color w:val="000000"/>
                <w:kern w:val="0"/>
              </w:rPr>
            </w:pPr>
            <w:r>
              <w:rPr>
                <w:rFonts w:ascii="Times New Roman" w:hAnsi="Times New Roman"/>
                <w:bCs/>
                <w:color w:val="000000"/>
                <w:kern w:val="0"/>
              </w:rPr>
              <w:t>02/NQ-HĐQT</w:t>
            </w:r>
          </w:p>
        </w:tc>
        <w:tc>
          <w:tcPr>
            <w:tcW w:w="748" w:type="pct"/>
            <w:vAlign w:val="center"/>
          </w:tcPr>
          <w:p w:rsidR="00A60CDF" w:rsidRPr="00686496" w:rsidRDefault="00B62A7B" w:rsidP="00CA1A25">
            <w:pPr>
              <w:spacing w:before="120" w:after="120" w:line="288" w:lineRule="auto"/>
              <w:jc w:val="center"/>
              <w:rPr>
                <w:rFonts w:ascii="Times New Roman" w:hAnsi="Times New Roman"/>
                <w:bCs/>
                <w:color w:val="000000"/>
                <w:kern w:val="0"/>
              </w:rPr>
            </w:pPr>
            <w:r>
              <w:rPr>
                <w:rFonts w:ascii="Times New Roman" w:hAnsi="Times New Roman"/>
                <w:bCs/>
                <w:color w:val="000000"/>
                <w:kern w:val="0"/>
              </w:rPr>
              <w:t>05</w:t>
            </w:r>
            <w:r w:rsidR="00080EC1" w:rsidRPr="00686496">
              <w:rPr>
                <w:rFonts w:ascii="Times New Roman" w:hAnsi="Times New Roman"/>
                <w:bCs/>
                <w:color w:val="000000"/>
                <w:kern w:val="0"/>
              </w:rPr>
              <w:t>/04/201</w:t>
            </w:r>
            <w:r>
              <w:rPr>
                <w:rFonts w:ascii="Times New Roman" w:hAnsi="Times New Roman"/>
                <w:bCs/>
                <w:color w:val="000000"/>
                <w:kern w:val="0"/>
              </w:rPr>
              <w:t>3</w:t>
            </w:r>
          </w:p>
        </w:tc>
        <w:tc>
          <w:tcPr>
            <w:tcW w:w="2904" w:type="pct"/>
            <w:vAlign w:val="center"/>
          </w:tcPr>
          <w:p w:rsidR="00A60CDF" w:rsidRPr="00686496" w:rsidRDefault="00080EC1" w:rsidP="00CA1A25">
            <w:pPr>
              <w:spacing w:before="120" w:after="120" w:line="288" w:lineRule="auto"/>
              <w:jc w:val="both"/>
              <w:rPr>
                <w:rFonts w:ascii="Times New Roman" w:hAnsi="Times New Roman"/>
                <w:bCs/>
                <w:color w:val="000000"/>
                <w:kern w:val="0"/>
              </w:rPr>
            </w:pPr>
            <w:r w:rsidRPr="00686496">
              <w:rPr>
                <w:rFonts w:ascii="Times New Roman" w:hAnsi="Times New Roman"/>
                <w:bCs/>
                <w:color w:val="000000"/>
                <w:kern w:val="0"/>
              </w:rPr>
              <w:t>Hội đồng quản trị họp</w:t>
            </w:r>
            <w:r w:rsidR="00117C37">
              <w:rPr>
                <w:rFonts w:ascii="Times New Roman" w:hAnsi="Times New Roman"/>
                <w:bCs/>
                <w:color w:val="000000"/>
                <w:kern w:val="0"/>
              </w:rPr>
              <w:t xml:space="preserve"> : Đánh giá kiểm điểm tình hình thực hiện Nghị quyết lần 1, Chương trình hoạt động Quý 2/2013, Thông qua tài liệu báo cáo và chương trình Đại hội đồng cổ đông thường niên năm 2013, Xem xét nội dung và chỉ đạo trả lời các kiến nghị, Kiến nghị Ngành đường sắt Việt Nam tại hội nghị người lao động năm 2013. </w:t>
            </w:r>
            <w:r w:rsidR="00686496" w:rsidRPr="00686496">
              <w:rPr>
                <w:rFonts w:ascii="Times New Roman" w:hAnsi="Times New Roman"/>
                <w:bCs/>
                <w:color w:val="000000"/>
                <w:kern w:val="0"/>
              </w:rPr>
              <w:t xml:space="preserve"> </w:t>
            </w:r>
          </w:p>
        </w:tc>
      </w:tr>
      <w:tr w:rsidR="00A60CDF" w:rsidRPr="00686496" w:rsidTr="00CA1A25">
        <w:trPr>
          <w:trHeight w:hRule="exact" w:val="3402"/>
        </w:trPr>
        <w:tc>
          <w:tcPr>
            <w:tcW w:w="396" w:type="pct"/>
            <w:vAlign w:val="center"/>
          </w:tcPr>
          <w:p w:rsidR="00A60CDF" w:rsidRPr="00686496" w:rsidRDefault="00A60CDF" w:rsidP="00CA1A25">
            <w:pPr>
              <w:spacing w:before="120" w:after="120" w:line="288" w:lineRule="auto"/>
              <w:jc w:val="center"/>
              <w:rPr>
                <w:rFonts w:ascii="Times New Roman" w:hAnsi="Times New Roman"/>
                <w:bCs/>
                <w:color w:val="000000"/>
                <w:kern w:val="0"/>
              </w:rPr>
            </w:pPr>
            <w:r w:rsidRPr="00686496">
              <w:rPr>
                <w:rFonts w:ascii="Times New Roman" w:hAnsi="Times New Roman"/>
                <w:bCs/>
                <w:color w:val="000000"/>
                <w:kern w:val="0"/>
              </w:rPr>
              <w:t>03</w:t>
            </w:r>
          </w:p>
        </w:tc>
        <w:tc>
          <w:tcPr>
            <w:tcW w:w="952" w:type="pct"/>
            <w:vAlign w:val="center"/>
          </w:tcPr>
          <w:p w:rsidR="00A60CDF" w:rsidRPr="00686496" w:rsidRDefault="00A60CDF" w:rsidP="00CA1A25">
            <w:pPr>
              <w:spacing w:before="120" w:after="120" w:line="288" w:lineRule="auto"/>
              <w:rPr>
                <w:rFonts w:ascii="Times New Roman" w:hAnsi="Times New Roman"/>
                <w:bCs/>
                <w:color w:val="000000"/>
                <w:kern w:val="0"/>
              </w:rPr>
            </w:pPr>
            <w:r w:rsidRPr="00686496">
              <w:rPr>
                <w:rFonts w:ascii="Times New Roman" w:hAnsi="Times New Roman"/>
                <w:bCs/>
                <w:color w:val="000000"/>
                <w:kern w:val="0"/>
              </w:rPr>
              <w:t>0</w:t>
            </w:r>
            <w:r w:rsidR="00117C37">
              <w:rPr>
                <w:rFonts w:ascii="Times New Roman" w:hAnsi="Times New Roman"/>
                <w:bCs/>
                <w:color w:val="000000"/>
                <w:kern w:val="0"/>
              </w:rPr>
              <w:t>2</w:t>
            </w:r>
            <w:r w:rsidRPr="00686496">
              <w:rPr>
                <w:rFonts w:ascii="Times New Roman" w:hAnsi="Times New Roman"/>
                <w:bCs/>
                <w:color w:val="000000"/>
                <w:kern w:val="0"/>
              </w:rPr>
              <w:t>/NQ-HĐQT</w:t>
            </w:r>
          </w:p>
        </w:tc>
        <w:tc>
          <w:tcPr>
            <w:tcW w:w="748" w:type="pct"/>
            <w:vAlign w:val="center"/>
          </w:tcPr>
          <w:p w:rsidR="00A60CDF" w:rsidRPr="00686496" w:rsidRDefault="00117C37" w:rsidP="00CA1A25">
            <w:pPr>
              <w:spacing w:before="120" w:after="120" w:line="288" w:lineRule="auto"/>
              <w:rPr>
                <w:rFonts w:ascii="Times New Roman" w:hAnsi="Times New Roman"/>
                <w:bCs/>
                <w:color w:val="000000"/>
                <w:kern w:val="0"/>
              </w:rPr>
            </w:pPr>
            <w:r>
              <w:rPr>
                <w:rFonts w:ascii="Times New Roman" w:hAnsi="Times New Roman"/>
                <w:bCs/>
                <w:color w:val="000000"/>
                <w:kern w:val="0"/>
              </w:rPr>
              <w:t>03</w:t>
            </w:r>
            <w:r w:rsidR="00A60CDF" w:rsidRPr="00686496">
              <w:rPr>
                <w:rFonts w:ascii="Times New Roman" w:hAnsi="Times New Roman"/>
                <w:bCs/>
                <w:color w:val="000000"/>
                <w:kern w:val="0"/>
              </w:rPr>
              <w:t>/0</w:t>
            </w:r>
            <w:r>
              <w:rPr>
                <w:rFonts w:ascii="Times New Roman" w:hAnsi="Times New Roman"/>
                <w:bCs/>
                <w:color w:val="000000"/>
                <w:kern w:val="0"/>
              </w:rPr>
              <w:t>7</w:t>
            </w:r>
            <w:r w:rsidR="00A60CDF" w:rsidRPr="00686496">
              <w:rPr>
                <w:rFonts w:ascii="Times New Roman" w:hAnsi="Times New Roman"/>
                <w:bCs/>
                <w:color w:val="000000"/>
                <w:kern w:val="0"/>
              </w:rPr>
              <w:t>/201</w:t>
            </w:r>
            <w:r>
              <w:rPr>
                <w:rFonts w:ascii="Times New Roman" w:hAnsi="Times New Roman"/>
                <w:bCs/>
                <w:color w:val="000000"/>
                <w:kern w:val="0"/>
              </w:rPr>
              <w:t>3</w:t>
            </w:r>
          </w:p>
        </w:tc>
        <w:tc>
          <w:tcPr>
            <w:tcW w:w="2904" w:type="pct"/>
            <w:vAlign w:val="center"/>
          </w:tcPr>
          <w:p w:rsidR="00A60CDF" w:rsidRPr="00686496" w:rsidRDefault="00117C37" w:rsidP="00CA1A25">
            <w:pPr>
              <w:spacing w:before="120" w:after="120" w:line="288" w:lineRule="auto"/>
              <w:jc w:val="both"/>
              <w:rPr>
                <w:rFonts w:ascii="Times New Roman" w:hAnsi="Times New Roman"/>
                <w:bCs/>
                <w:color w:val="000000"/>
                <w:kern w:val="0"/>
              </w:rPr>
            </w:pPr>
            <w:r>
              <w:rPr>
                <w:rFonts w:ascii="Times New Roman" w:hAnsi="Times New Roman"/>
                <w:bCs/>
                <w:color w:val="000000"/>
                <w:kern w:val="0"/>
              </w:rPr>
              <w:t>Đánh giá kiểm điểm tình hình thực hiện Nghị quyết lần 2 năm 2013. Kết quả sản xuất kinh doanh  Quý 2 và 06 tháng đầu năm 2013, Kế hoạch chỉ đạo và kế hoạch sản xuất kinh doanh Quý 3 năm 2013. Quyết định một số nội dung về công tác tổ chức nhân sự của Công ty.</w:t>
            </w:r>
          </w:p>
        </w:tc>
      </w:tr>
    </w:tbl>
    <w:p w:rsidR="0071413F" w:rsidRDefault="0071413F" w:rsidP="00333861">
      <w:pPr>
        <w:rPr>
          <w:rFonts w:ascii="Times New Roman" w:hAnsi="Times New Roman"/>
          <w:b/>
          <w:bCs/>
          <w:color w:val="000000"/>
          <w:kern w:val="0"/>
          <w:sz w:val="24"/>
          <w:szCs w:val="24"/>
        </w:rPr>
        <w:sectPr w:rsidR="0071413F" w:rsidSect="000B389D">
          <w:footerReference w:type="even" r:id="rId9"/>
          <w:footerReference w:type="default" r:id="rId10"/>
          <w:pgSz w:w="11907" w:h="16840" w:code="9"/>
          <w:pgMar w:top="1134" w:right="1021" w:bottom="1134" w:left="1531" w:header="567" w:footer="567" w:gutter="0"/>
          <w:pgNumType w:start="1"/>
          <w:cols w:space="720"/>
        </w:sectPr>
      </w:pPr>
    </w:p>
    <w:p w:rsidR="00D85E9E" w:rsidRPr="0071413F" w:rsidRDefault="00333861" w:rsidP="00E23F11">
      <w:pPr>
        <w:spacing w:before="120" w:after="120"/>
        <w:rPr>
          <w:rFonts w:ascii="Times New Roman" w:hAnsi="Times New Roman"/>
          <w:b/>
          <w:bCs/>
          <w:color w:val="000000"/>
          <w:kern w:val="0"/>
        </w:rPr>
      </w:pPr>
      <w:r w:rsidRPr="0071413F">
        <w:rPr>
          <w:rFonts w:ascii="Times New Roman" w:hAnsi="Times New Roman"/>
          <w:b/>
          <w:bCs/>
          <w:color w:val="000000"/>
          <w:kern w:val="0"/>
        </w:rPr>
        <w:lastRenderedPageBreak/>
        <w:t xml:space="preserve">III. </w:t>
      </w:r>
      <w:r w:rsidR="00FC5AC9" w:rsidRPr="0071413F">
        <w:rPr>
          <w:rFonts w:ascii="Times New Roman" w:hAnsi="Times New Roman"/>
          <w:b/>
          <w:bCs/>
          <w:color w:val="000000"/>
          <w:kern w:val="0"/>
        </w:rPr>
        <w:t>T</w:t>
      </w:r>
      <w:r w:rsidR="0064182D">
        <w:rPr>
          <w:rFonts w:ascii="Times New Roman" w:hAnsi="Times New Roman"/>
          <w:b/>
          <w:bCs/>
          <w:color w:val="000000"/>
          <w:kern w:val="0"/>
        </w:rPr>
        <w:t xml:space="preserve">HAY ĐỔI DANH SÁCH VỀ  </w:t>
      </w:r>
      <w:r w:rsidR="00E23F11">
        <w:rPr>
          <w:rFonts w:ascii="Times New Roman" w:hAnsi="Times New Roman"/>
          <w:b/>
          <w:bCs/>
          <w:color w:val="000000"/>
          <w:kern w:val="0"/>
        </w:rPr>
        <w:t xml:space="preserve">NGƯỜI CÓ LIÊN QUAN: </w:t>
      </w:r>
      <w:r w:rsidR="00FC5AC9" w:rsidRPr="0071413F">
        <w:rPr>
          <w:rFonts w:ascii="Times New Roman" w:hAnsi="Times New Roman"/>
          <w:b/>
          <w:bCs/>
          <w:color w:val="000000"/>
          <w:kern w:val="0"/>
        </w:rPr>
        <w:t xml:space="preserve"> </w:t>
      </w:r>
    </w:p>
    <w:tbl>
      <w:tblPr>
        <w:tblStyle w:val="TableGrid"/>
        <w:tblW w:w="15168" w:type="dxa"/>
        <w:tblInd w:w="108" w:type="dxa"/>
        <w:tblLayout w:type="fixed"/>
        <w:tblLook w:val="01E0"/>
      </w:tblPr>
      <w:tblGrid>
        <w:gridCol w:w="567"/>
        <w:gridCol w:w="1985"/>
        <w:gridCol w:w="1559"/>
        <w:gridCol w:w="1418"/>
        <w:gridCol w:w="1417"/>
        <w:gridCol w:w="1418"/>
        <w:gridCol w:w="1275"/>
        <w:gridCol w:w="1418"/>
        <w:gridCol w:w="1276"/>
        <w:gridCol w:w="1417"/>
        <w:gridCol w:w="1418"/>
      </w:tblGrid>
      <w:tr w:rsidR="00C334BB" w:rsidRPr="0071413F" w:rsidTr="00C334BB">
        <w:tc>
          <w:tcPr>
            <w:tcW w:w="567" w:type="dxa"/>
            <w:vAlign w:val="center"/>
          </w:tcPr>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STT</w:t>
            </w:r>
          </w:p>
        </w:tc>
        <w:tc>
          <w:tcPr>
            <w:tcW w:w="1985" w:type="dxa"/>
            <w:vAlign w:val="center"/>
          </w:tcPr>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Tên tổ chức/cá nhân</w:t>
            </w:r>
          </w:p>
        </w:tc>
        <w:tc>
          <w:tcPr>
            <w:tcW w:w="1559" w:type="dxa"/>
            <w:vAlign w:val="center"/>
          </w:tcPr>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Tài khoản giao dịch chứng khoán</w:t>
            </w:r>
          </w:p>
        </w:tc>
        <w:tc>
          <w:tcPr>
            <w:tcW w:w="1418" w:type="dxa"/>
            <w:vAlign w:val="center"/>
          </w:tcPr>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Chức vụ tại công ty</w:t>
            </w:r>
          </w:p>
        </w:tc>
        <w:tc>
          <w:tcPr>
            <w:tcW w:w="1417" w:type="dxa"/>
            <w:vAlign w:val="center"/>
          </w:tcPr>
          <w:p w:rsidR="00CA1A25"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Số CMTND</w:t>
            </w:r>
          </w:p>
          <w:p w:rsidR="00DF50C4" w:rsidRPr="0071413F" w:rsidRDefault="00DF50C4" w:rsidP="00CA1A25">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/ĐKKD</w:t>
            </w:r>
          </w:p>
        </w:tc>
        <w:tc>
          <w:tcPr>
            <w:tcW w:w="1418" w:type="dxa"/>
            <w:vAlign w:val="center"/>
          </w:tcPr>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Ngày cấp CMTND/</w:t>
            </w:r>
          </w:p>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ĐKKD</w:t>
            </w:r>
          </w:p>
        </w:tc>
        <w:tc>
          <w:tcPr>
            <w:tcW w:w="1275" w:type="dxa"/>
            <w:vAlign w:val="center"/>
          </w:tcPr>
          <w:p w:rsidR="00CA1A25"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Nơi cấp CMTND</w:t>
            </w:r>
          </w:p>
          <w:p w:rsidR="00DF50C4" w:rsidRPr="0071413F" w:rsidRDefault="00DF50C4" w:rsidP="00CA1A25">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/ĐKKD</w:t>
            </w:r>
          </w:p>
        </w:tc>
        <w:tc>
          <w:tcPr>
            <w:tcW w:w="1418" w:type="dxa"/>
            <w:vAlign w:val="center"/>
          </w:tcPr>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Địa chỉ</w:t>
            </w:r>
          </w:p>
        </w:tc>
        <w:tc>
          <w:tcPr>
            <w:tcW w:w="1276" w:type="dxa"/>
            <w:vAlign w:val="center"/>
          </w:tcPr>
          <w:p w:rsidR="00DF50C4"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Thời điểm bắt đầu là người có liên quan</w:t>
            </w:r>
          </w:p>
        </w:tc>
        <w:tc>
          <w:tcPr>
            <w:tcW w:w="1417" w:type="dxa"/>
            <w:vAlign w:val="center"/>
          </w:tcPr>
          <w:p w:rsidR="00EA501E" w:rsidRPr="0071413F" w:rsidRDefault="00DF50C4"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Thời điểm bắt đầu</w:t>
            </w:r>
          </w:p>
          <w:p w:rsidR="0071413F" w:rsidRDefault="00EA501E"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 xml:space="preserve">Không </w:t>
            </w:r>
            <w:r w:rsidR="00DF50C4" w:rsidRPr="0071413F">
              <w:rPr>
                <w:rFonts w:ascii="Times New Roman" w:hAnsi="Times New Roman"/>
                <w:b/>
                <w:bCs/>
                <w:color w:val="000000"/>
                <w:kern w:val="0"/>
                <w:sz w:val="24"/>
                <w:szCs w:val="24"/>
              </w:rPr>
              <w:t xml:space="preserve"> là </w:t>
            </w:r>
          </w:p>
          <w:p w:rsidR="00DF50C4" w:rsidRPr="0071413F" w:rsidRDefault="00DF50C4" w:rsidP="0071413F">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người có liên quan</w:t>
            </w:r>
          </w:p>
        </w:tc>
        <w:tc>
          <w:tcPr>
            <w:tcW w:w="1418" w:type="dxa"/>
            <w:vAlign w:val="center"/>
          </w:tcPr>
          <w:p w:rsidR="00DF50C4" w:rsidRPr="0071413F" w:rsidRDefault="00D85E9E" w:rsidP="00D85E9E">
            <w:pPr>
              <w:jc w:val="center"/>
              <w:rPr>
                <w:rFonts w:ascii="Times New Roman" w:hAnsi="Times New Roman"/>
                <w:b/>
                <w:bCs/>
                <w:color w:val="000000"/>
                <w:kern w:val="0"/>
                <w:sz w:val="24"/>
                <w:szCs w:val="24"/>
              </w:rPr>
            </w:pPr>
            <w:r w:rsidRPr="0071413F">
              <w:rPr>
                <w:rFonts w:ascii="Times New Roman" w:hAnsi="Times New Roman"/>
                <w:b/>
                <w:bCs/>
                <w:color w:val="000000"/>
                <w:kern w:val="0"/>
                <w:sz w:val="24"/>
                <w:szCs w:val="24"/>
              </w:rPr>
              <w:t>Lý do</w:t>
            </w:r>
          </w:p>
        </w:tc>
      </w:tr>
      <w:tr w:rsidR="00C334BB" w:rsidRPr="0071413F" w:rsidTr="00C334BB">
        <w:trPr>
          <w:trHeight w:hRule="exact" w:val="1418"/>
        </w:trPr>
        <w:tc>
          <w:tcPr>
            <w:tcW w:w="567" w:type="dxa"/>
            <w:vAlign w:val="center"/>
          </w:tcPr>
          <w:p w:rsidR="00CA1A25" w:rsidRPr="006031E9" w:rsidRDefault="00C334BB" w:rsidP="00C334BB">
            <w:pPr>
              <w:jc w:val="center"/>
              <w:rPr>
                <w:rFonts w:ascii="Times New Roman" w:hAnsi="Times New Roman"/>
                <w:bCs/>
                <w:color w:val="000000"/>
                <w:kern w:val="0"/>
                <w:sz w:val="24"/>
                <w:szCs w:val="24"/>
              </w:rPr>
            </w:pPr>
            <w:r>
              <w:rPr>
                <w:rFonts w:ascii="Times New Roman" w:hAnsi="Times New Roman"/>
                <w:bCs/>
                <w:color w:val="000000"/>
                <w:kern w:val="0"/>
                <w:sz w:val="24"/>
                <w:szCs w:val="24"/>
              </w:rPr>
              <w:t>1</w:t>
            </w:r>
          </w:p>
        </w:tc>
        <w:tc>
          <w:tcPr>
            <w:tcW w:w="1985"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Ma Ngọc Yên</w:t>
            </w:r>
          </w:p>
        </w:tc>
        <w:tc>
          <w:tcPr>
            <w:tcW w:w="1559"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002C152546</w:t>
            </w:r>
          </w:p>
        </w:tc>
        <w:tc>
          <w:tcPr>
            <w:tcW w:w="1418"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UVHĐQT-Phó tổng giám đốc</w:t>
            </w:r>
          </w:p>
        </w:tc>
        <w:tc>
          <w:tcPr>
            <w:tcW w:w="1417"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012697626</w:t>
            </w:r>
          </w:p>
        </w:tc>
        <w:tc>
          <w:tcPr>
            <w:tcW w:w="1418"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05/05/2004</w:t>
            </w:r>
          </w:p>
        </w:tc>
        <w:tc>
          <w:tcPr>
            <w:tcW w:w="1275"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418"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Tổ 36 Thị Trấn Đông Anh</w:t>
            </w:r>
          </w:p>
        </w:tc>
        <w:tc>
          <w:tcPr>
            <w:tcW w:w="1276" w:type="dxa"/>
            <w:vAlign w:val="center"/>
          </w:tcPr>
          <w:p w:rsidR="00CA1A25" w:rsidRPr="006031E9" w:rsidRDefault="00CA1A25" w:rsidP="00F957AB">
            <w:pPr>
              <w:jc w:val="right"/>
              <w:rPr>
                <w:rFonts w:ascii="Times New Roman" w:hAnsi="Times New Roman"/>
                <w:bCs/>
                <w:color w:val="000000"/>
                <w:kern w:val="0"/>
                <w:sz w:val="24"/>
                <w:szCs w:val="24"/>
              </w:rPr>
            </w:pPr>
          </w:p>
        </w:tc>
        <w:tc>
          <w:tcPr>
            <w:tcW w:w="1417"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03/07/2013</w:t>
            </w:r>
          </w:p>
        </w:tc>
        <w:tc>
          <w:tcPr>
            <w:tcW w:w="1418" w:type="dxa"/>
            <w:vAlign w:val="center"/>
          </w:tcPr>
          <w:p w:rsidR="00CA1A25" w:rsidRPr="006031E9" w:rsidRDefault="00C334BB"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Miễn nhiệm chức vụ</w:t>
            </w:r>
          </w:p>
        </w:tc>
      </w:tr>
      <w:tr w:rsidR="00C334BB" w:rsidRPr="0071413F" w:rsidTr="00C334BB">
        <w:trPr>
          <w:trHeight w:hRule="exact" w:val="1418"/>
        </w:trPr>
        <w:tc>
          <w:tcPr>
            <w:tcW w:w="567" w:type="dxa"/>
            <w:vAlign w:val="center"/>
          </w:tcPr>
          <w:p w:rsidR="00CA1A25" w:rsidRDefault="00C334BB" w:rsidP="00C334BB">
            <w:pPr>
              <w:jc w:val="center"/>
              <w:rPr>
                <w:rFonts w:ascii="Times New Roman" w:hAnsi="Times New Roman"/>
                <w:bCs/>
                <w:color w:val="000000"/>
                <w:kern w:val="0"/>
                <w:sz w:val="24"/>
                <w:szCs w:val="24"/>
              </w:rPr>
            </w:pPr>
            <w:r>
              <w:rPr>
                <w:rFonts w:ascii="Times New Roman" w:hAnsi="Times New Roman"/>
                <w:bCs/>
                <w:color w:val="000000"/>
                <w:kern w:val="0"/>
                <w:sz w:val="24"/>
                <w:szCs w:val="24"/>
              </w:rPr>
              <w:t>2</w:t>
            </w:r>
          </w:p>
        </w:tc>
        <w:tc>
          <w:tcPr>
            <w:tcW w:w="1985" w:type="dxa"/>
            <w:vAlign w:val="center"/>
          </w:tcPr>
          <w:p w:rsidR="00CA1A25"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Thái Thị Phương Liên</w:t>
            </w:r>
          </w:p>
        </w:tc>
        <w:tc>
          <w:tcPr>
            <w:tcW w:w="1559" w:type="dxa"/>
            <w:vAlign w:val="center"/>
          </w:tcPr>
          <w:p w:rsidR="00CA1A25"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002C152303</w:t>
            </w:r>
          </w:p>
        </w:tc>
        <w:tc>
          <w:tcPr>
            <w:tcW w:w="1418" w:type="dxa"/>
            <w:vAlign w:val="center"/>
          </w:tcPr>
          <w:p w:rsidR="00CA1A25"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Vợ ông Ma Ngọc Yên</w:t>
            </w:r>
          </w:p>
        </w:tc>
        <w:tc>
          <w:tcPr>
            <w:tcW w:w="1417" w:type="dxa"/>
            <w:vAlign w:val="center"/>
          </w:tcPr>
          <w:p w:rsidR="00CA1A25"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013220707</w:t>
            </w:r>
          </w:p>
        </w:tc>
        <w:tc>
          <w:tcPr>
            <w:tcW w:w="1418" w:type="dxa"/>
            <w:vAlign w:val="center"/>
          </w:tcPr>
          <w:p w:rsidR="00CA1A25"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22/05/2010</w:t>
            </w:r>
          </w:p>
        </w:tc>
        <w:tc>
          <w:tcPr>
            <w:tcW w:w="1275" w:type="dxa"/>
            <w:vAlign w:val="center"/>
          </w:tcPr>
          <w:p w:rsidR="00CA1A25"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418" w:type="dxa"/>
            <w:vAlign w:val="center"/>
          </w:tcPr>
          <w:p w:rsidR="00CA1A25" w:rsidRPr="0071413F"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Phạm Văn Đồng Cầu Giấy Hà Nội</w:t>
            </w:r>
          </w:p>
        </w:tc>
        <w:tc>
          <w:tcPr>
            <w:tcW w:w="1276" w:type="dxa"/>
            <w:vAlign w:val="center"/>
          </w:tcPr>
          <w:p w:rsidR="00CA1A25" w:rsidRDefault="00CA1A25" w:rsidP="00F957AB">
            <w:pPr>
              <w:jc w:val="right"/>
              <w:rPr>
                <w:rFonts w:ascii="Times New Roman" w:hAnsi="Times New Roman"/>
                <w:bCs/>
                <w:color w:val="000000"/>
                <w:kern w:val="0"/>
                <w:sz w:val="24"/>
                <w:szCs w:val="24"/>
              </w:rPr>
            </w:pPr>
          </w:p>
        </w:tc>
        <w:tc>
          <w:tcPr>
            <w:tcW w:w="1417" w:type="dxa"/>
            <w:vAlign w:val="center"/>
          </w:tcPr>
          <w:p w:rsidR="00CA1A25" w:rsidRPr="006031E9" w:rsidRDefault="00CA1A25"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03/07/2013</w:t>
            </w:r>
          </w:p>
        </w:tc>
        <w:tc>
          <w:tcPr>
            <w:tcW w:w="1418" w:type="dxa"/>
            <w:vAlign w:val="center"/>
          </w:tcPr>
          <w:p w:rsidR="00CA1A25" w:rsidRPr="006031E9" w:rsidRDefault="00C334BB" w:rsidP="00F957AB">
            <w:pPr>
              <w:jc w:val="center"/>
              <w:rPr>
                <w:rFonts w:ascii="Times New Roman" w:hAnsi="Times New Roman"/>
                <w:bCs/>
                <w:color w:val="000000"/>
                <w:kern w:val="0"/>
                <w:sz w:val="24"/>
                <w:szCs w:val="24"/>
              </w:rPr>
            </w:pPr>
            <w:r>
              <w:rPr>
                <w:rFonts w:ascii="Times New Roman" w:hAnsi="Times New Roman"/>
                <w:bCs/>
                <w:color w:val="000000"/>
                <w:kern w:val="0"/>
                <w:sz w:val="24"/>
                <w:szCs w:val="24"/>
              </w:rPr>
              <w:t>Miễn nhiệm ông Ma Ngọc Yên</w:t>
            </w:r>
          </w:p>
        </w:tc>
      </w:tr>
    </w:tbl>
    <w:p w:rsidR="00D85E9E" w:rsidRPr="0071413F" w:rsidRDefault="00333861" w:rsidP="00E23F11">
      <w:pPr>
        <w:spacing w:before="360" w:after="120"/>
        <w:rPr>
          <w:rFonts w:ascii="Times New Roman" w:hAnsi="Times New Roman"/>
          <w:bCs/>
          <w:color w:val="000000"/>
          <w:kern w:val="0"/>
        </w:rPr>
      </w:pPr>
      <w:r w:rsidRPr="0071413F">
        <w:rPr>
          <w:rFonts w:ascii="Times New Roman" w:hAnsi="Times New Roman"/>
          <w:b/>
          <w:bCs/>
          <w:color w:val="000000"/>
          <w:kern w:val="0"/>
        </w:rPr>
        <w:t xml:space="preserve">IV. </w:t>
      </w:r>
      <w:r w:rsidR="00FC5AC9" w:rsidRPr="0071413F">
        <w:rPr>
          <w:rFonts w:ascii="Times New Roman" w:hAnsi="Times New Roman"/>
          <w:b/>
          <w:bCs/>
          <w:color w:val="000000"/>
          <w:kern w:val="0"/>
        </w:rPr>
        <w:t>G</w:t>
      </w:r>
      <w:r w:rsidR="00E23F11">
        <w:rPr>
          <w:rFonts w:ascii="Times New Roman" w:hAnsi="Times New Roman"/>
          <w:b/>
          <w:bCs/>
          <w:color w:val="000000"/>
          <w:kern w:val="0"/>
        </w:rPr>
        <w:t xml:space="preserve">IAO DỊCH CỦA CỔ ĐÔNG NỘI BỘ VÀ NGƯỜI LIÊN QUAN : </w:t>
      </w:r>
    </w:p>
    <w:p w:rsidR="00AF5244" w:rsidRPr="0071413F" w:rsidRDefault="00D85E9E" w:rsidP="00C65FAD">
      <w:pPr>
        <w:numPr>
          <w:ilvl w:val="0"/>
          <w:numId w:val="3"/>
        </w:numPr>
        <w:spacing w:after="120"/>
        <w:rPr>
          <w:rFonts w:ascii="Times New Roman" w:hAnsi="Times New Roman"/>
          <w:bCs/>
          <w:color w:val="000000"/>
          <w:kern w:val="0"/>
        </w:rPr>
      </w:pPr>
      <w:r w:rsidRPr="0071413F">
        <w:rPr>
          <w:rFonts w:ascii="Times New Roman" w:hAnsi="Times New Roman"/>
          <w:bCs/>
          <w:color w:val="000000"/>
          <w:kern w:val="0"/>
        </w:rPr>
        <w:t>Danh sách cổ đông nội bộ và người có liên quan</w:t>
      </w:r>
      <w:r w:rsidR="006031E9">
        <w:rPr>
          <w:rFonts w:ascii="Times New Roman" w:hAnsi="Times New Roman"/>
          <w:bCs/>
          <w:color w:val="000000"/>
          <w:kern w:val="0"/>
        </w:rPr>
        <w:t xml:space="preserve"> của Công ty cổ phần công trình 6 </w:t>
      </w:r>
      <w:r w:rsidRPr="0071413F">
        <w:rPr>
          <w:rFonts w:ascii="Times New Roman" w:hAnsi="Times New Roman"/>
          <w:bCs/>
          <w:color w:val="000000"/>
          <w:kern w:val="0"/>
        </w:rPr>
        <w:t>:</w:t>
      </w:r>
    </w:p>
    <w:tbl>
      <w:tblPr>
        <w:tblStyle w:val="TableGrid"/>
        <w:tblW w:w="15168" w:type="dxa"/>
        <w:tblInd w:w="108" w:type="dxa"/>
        <w:tblLayout w:type="fixed"/>
        <w:tblLook w:val="01E0"/>
      </w:tblPr>
      <w:tblGrid>
        <w:gridCol w:w="567"/>
        <w:gridCol w:w="2127"/>
        <w:gridCol w:w="1559"/>
        <w:gridCol w:w="1559"/>
        <w:gridCol w:w="1559"/>
        <w:gridCol w:w="1418"/>
        <w:gridCol w:w="1276"/>
        <w:gridCol w:w="1559"/>
        <w:gridCol w:w="1276"/>
        <w:gridCol w:w="1275"/>
        <w:gridCol w:w="993"/>
      </w:tblGrid>
      <w:tr w:rsidR="001D14E3" w:rsidRPr="0071413F" w:rsidTr="000B389D">
        <w:trPr>
          <w:trHeight w:val="1701"/>
        </w:trPr>
        <w:tc>
          <w:tcPr>
            <w:tcW w:w="567"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STT</w:t>
            </w:r>
          </w:p>
        </w:tc>
        <w:tc>
          <w:tcPr>
            <w:tcW w:w="2127"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Tên tổ chức/cá nhân</w:t>
            </w:r>
          </w:p>
        </w:tc>
        <w:tc>
          <w:tcPr>
            <w:tcW w:w="1559"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Tài khoản giao dịch chứng khoán</w:t>
            </w:r>
          </w:p>
        </w:tc>
        <w:tc>
          <w:tcPr>
            <w:tcW w:w="1559"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Chức vụ tại công ty</w:t>
            </w:r>
          </w:p>
        </w:tc>
        <w:tc>
          <w:tcPr>
            <w:tcW w:w="1559"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Số CMTND/</w:t>
            </w:r>
          </w:p>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ĐKKD</w:t>
            </w:r>
          </w:p>
        </w:tc>
        <w:tc>
          <w:tcPr>
            <w:tcW w:w="1418"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Ngày cấp CMTND/</w:t>
            </w:r>
          </w:p>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ĐKKD</w:t>
            </w:r>
          </w:p>
        </w:tc>
        <w:tc>
          <w:tcPr>
            <w:tcW w:w="1276" w:type="dxa"/>
            <w:tcBorders>
              <w:bottom w:val="single" w:sz="4" w:space="0" w:color="auto"/>
            </w:tcBorders>
            <w:vAlign w:val="center"/>
          </w:tcPr>
          <w:p w:rsidR="00D85E9E" w:rsidRPr="0071413F" w:rsidRDefault="00D85E9E" w:rsidP="0008219C">
            <w:pPr>
              <w:jc w:val="center"/>
              <w:rPr>
                <w:rFonts w:ascii="Times New Roman" w:hAnsi="Times New Roman"/>
                <w:b/>
                <w:bCs/>
                <w:color w:val="000000"/>
                <w:kern w:val="0"/>
              </w:rPr>
            </w:pPr>
            <w:r w:rsidRPr="0071413F">
              <w:rPr>
                <w:rFonts w:ascii="Times New Roman" w:hAnsi="Times New Roman"/>
                <w:b/>
                <w:bCs/>
                <w:color w:val="000000"/>
                <w:kern w:val="0"/>
              </w:rPr>
              <w:t>Nơi cấp CMTND/ĐKKD</w:t>
            </w:r>
          </w:p>
        </w:tc>
        <w:tc>
          <w:tcPr>
            <w:tcW w:w="1559"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Địa chỉ</w:t>
            </w:r>
          </w:p>
        </w:tc>
        <w:tc>
          <w:tcPr>
            <w:tcW w:w="1276"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Số cổ phiếu sở hữu cuối kỳ</w:t>
            </w:r>
          </w:p>
        </w:tc>
        <w:tc>
          <w:tcPr>
            <w:tcW w:w="1275"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Tỷ lệ sở hữu cổ phiếu cuối kỳ</w:t>
            </w:r>
          </w:p>
        </w:tc>
        <w:tc>
          <w:tcPr>
            <w:tcW w:w="993" w:type="dxa"/>
            <w:tcBorders>
              <w:bottom w:val="single" w:sz="4" w:space="0" w:color="auto"/>
            </w:tcBorders>
            <w:vAlign w:val="center"/>
          </w:tcPr>
          <w:p w:rsidR="00D85E9E" w:rsidRPr="0071413F" w:rsidRDefault="00D85E9E" w:rsidP="00F909A0">
            <w:pPr>
              <w:jc w:val="center"/>
              <w:rPr>
                <w:rFonts w:ascii="Times New Roman" w:hAnsi="Times New Roman"/>
                <w:b/>
                <w:bCs/>
                <w:color w:val="000000"/>
                <w:kern w:val="0"/>
              </w:rPr>
            </w:pPr>
            <w:r w:rsidRPr="0071413F">
              <w:rPr>
                <w:rFonts w:ascii="Times New Roman" w:hAnsi="Times New Roman"/>
                <w:b/>
                <w:bCs/>
                <w:color w:val="000000"/>
                <w:kern w:val="0"/>
              </w:rPr>
              <w:t xml:space="preserve">Ghi chú </w:t>
            </w:r>
          </w:p>
        </w:tc>
      </w:tr>
      <w:tr w:rsidR="001D14E3" w:rsidRPr="006031E9" w:rsidTr="000B389D">
        <w:trPr>
          <w:trHeight w:hRule="exact" w:val="1418"/>
        </w:trPr>
        <w:tc>
          <w:tcPr>
            <w:tcW w:w="567"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D85E9E" w:rsidRPr="006031E9" w:rsidRDefault="00FC5AC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1</w:t>
            </w:r>
          </w:p>
        </w:tc>
        <w:tc>
          <w:tcPr>
            <w:tcW w:w="2127"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D85E9E" w:rsidRPr="006031E9" w:rsidRDefault="00FC5AC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Lại Văn Quán</w:t>
            </w:r>
          </w:p>
        </w:tc>
        <w:tc>
          <w:tcPr>
            <w:tcW w:w="1559"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D85E9E" w:rsidRPr="006031E9" w:rsidRDefault="00950D0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002C152800</w:t>
            </w:r>
          </w:p>
        </w:tc>
        <w:tc>
          <w:tcPr>
            <w:tcW w:w="1559"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D85E9E" w:rsidRPr="006031E9" w:rsidRDefault="00FC5AC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 xml:space="preserve">Chủ </w:t>
            </w:r>
            <w:r w:rsidR="00950D09" w:rsidRPr="006031E9">
              <w:rPr>
                <w:rFonts w:ascii="Times New Roman" w:hAnsi="Times New Roman"/>
                <w:bCs/>
                <w:color w:val="000000"/>
                <w:kern w:val="0"/>
                <w:sz w:val="24"/>
                <w:szCs w:val="24"/>
              </w:rPr>
              <w:t>Tịch HĐQT- TGĐ CTY</w:t>
            </w:r>
          </w:p>
        </w:tc>
        <w:tc>
          <w:tcPr>
            <w:tcW w:w="1559"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D85E9E" w:rsidRPr="006031E9" w:rsidRDefault="00950D0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011671394</w:t>
            </w:r>
          </w:p>
        </w:tc>
        <w:tc>
          <w:tcPr>
            <w:tcW w:w="1418"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D85E9E" w:rsidRPr="006031E9" w:rsidRDefault="00950D0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30/12/2003</w:t>
            </w:r>
          </w:p>
        </w:tc>
        <w:tc>
          <w:tcPr>
            <w:tcW w:w="1276"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950D09" w:rsidRPr="006031E9" w:rsidRDefault="00950D0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Hà</w:t>
            </w:r>
          </w:p>
          <w:p w:rsidR="00D85E9E" w:rsidRPr="006031E9" w:rsidRDefault="00950D0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Nội</w:t>
            </w:r>
          </w:p>
        </w:tc>
        <w:tc>
          <w:tcPr>
            <w:tcW w:w="1559" w:type="dxa"/>
            <w:tcBorders>
              <w:bottom w:val="single" w:sz="4" w:space="0" w:color="auto"/>
            </w:tcBorders>
            <w:vAlign w:val="center"/>
          </w:tcPr>
          <w:p w:rsidR="00D85E9E" w:rsidRPr="006031E9" w:rsidRDefault="00950D0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Số 7,Ngõ 94 Ng</w:t>
            </w:r>
            <w:r w:rsidR="0071413F" w:rsidRPr="006031E9">
              <w:rPr>
                <w:rFonts w:ascii="Times New Roman" w:hAnsi="Times New Roman"/>
                <w:bCs/>
                <w:color w:val="000000"/>
                <w:kern w:val="0"/>
                <w:sz w:val="24"/>
                <w:szCs w:val="24"/>
              </w:rPr>
              <w:t xml:space="preserve">ọc </w:t>
            </w:r>
            <w:r w:rsidRPr="006031E9">
              <w:rPr>
                <w:rFonts w:ascii="Times New Roman" w:hAnsi="Times New Roman"/>
                <w:bCs/>
                <w:color w:val="000000"/>
                <w:kern w:val="0"/>
                <w:sz w:val="24"/>
                <w:szCs w:val="24"/>
              </w:rPr>
              <w:t>Hà-Đ</w:t>
            </w:r>
            <w:r w:rsidR="0071413F" w:rsidRPr="006031E9">
              <w:rPr>
                <w:rFonts w:ascii="Times New Roman" w:hAnsi="Times New Roman"/>
                <w:bCs/>
                <w:color w:val="000000"/>
                <w:kern w:val="0"/>
                <w:sz w:val="24"/>
                <w:szCs w:val="24"/>
              </w:rPr>
              <w:t>ội</w:t>
            </w:r>
            <w:r w:rsidRPr="006031E9">
              <w:rPr>
                <w:rFonts w:ascii="Times New Roman" w:hAnsi="Times New Roman"/>
                <w:bCs/>
                <w:color w:val="000000"/>
                <w:kern w:val="0"/>
                <w:sz w:val="24"/>
                <w:szCs w:val="24"/>
              </w:rPr>
              <w:t>Cấn B</w:t>
            </w:r>
            <w:r w:rsidR="0071413F" w:rsidRPr="006031E9">
              <w:rPr>
                <w:rFonts w:ascii="Times New Roman" w:hAnsi="Times New Roman"/>
                <w:bCs/>
                <w:color w:val="000000"/>
                <w:kern w:val="0"/>
                <w:sz w:val="24"/>
                <w:szCs w:val="24"/>
              </w:rPr>
              <w:t xml:space="preserve">a </w:t>
            </w:r>
            <w:r w:rsidRPr="006031E9">
              <w:rPr>
                <w:rFonts w:ascii="Times New Roman" w:hAnsi="Times New Roman"/>
                <w:bCs/>
                <w:color w:val="000000"/>
                <w:kern w:val="0"/>
                <w:sz w:val="24"/>
                <w:szCs w:val="24"/>
              </w:rPr>
              <w:t>Đình-H</w:t>
            </w:r>
            <w:r w:rsidR="0071413F" w:rsidRPr="006031E9">
              <w:rPr>
                <w:rFonts w:ascii="Times New Roman" w:hAnsi="Times New Roman"/>
                <w:bCs/>
                <w:color w:val="000000"/>
                <w:kern w:val="0"/>
                <w:sz w:val="24"/>
                <w:szCs w:val="24"/>
              </w:rPr>
              <w:t xml:space="preserve">à </w:t>
            </w:r>
            <w:r w:rsidRPr="006031E9">
              <w:rPr>
                <w:rFonts w:ascii="Times New Roman" w:hAnsi="Times New Roman"/>
                <w:bCs/>
                <w:color w:val="000000"/>
                <w:kern w:val="0"/>
                <w:sz w:val="24"/>
                <w:szCs w:val="24"/>
              </w:rPr>
              <w:t>N</w:t>
            </w:r>
            <w:r w:rsidR="0071413F" w:rsidRPr="006031E9">
              <w:rPr>
                <w:rFonts w:ascii="Times New Roman" w:hAnsi="Times New Roman"/>
                <w:bCs/>
                <w:color w:val="000000"/>
                <w:kern w:val="0"/>
                <w:sz w:val="24"/>
                <w:szCs w:val="24"/>
              </w:rPr>
              <w:t>ội</w:t>
            </w:r>
          </w:p>
        </w:tc>
        <w:tc>
          <w:tcPr>
            <w:tcW w:w="1276" w:type="dxa"/>
            <w:tcBorders>
              <w:bottom w:val="single" w:sz="4" w:space="0" w:color="auto"/>
            </w:tcBorders>
            <w:vAlign w:val="center"/>
          </w:tcPr>
          <w:p w:rsidR="008E328F" w:rsidRPr="006031E9" w:rsidRDefault="008E328F" w:rsidP="006031E9">
            <w:pPr>
              <w:jc w:val="right"/>
              <w:rPr>
                <w:rFonts w:ascii="Times New Roman" w:hAnsi="Times New Roman"/>
                <w:bCs/>
                <w:color w:val="000000"/>
                <w:kern w:val="0"/>
                <w:sz w:val="24"/>
                <w:szCs w:val="24"/>
              </w:rPr>
            </w:pPr>
          </w:p>
          <w:p w:rsidR="00D85E9E" w:rsidRPr="006031E9" w:rsidRDefault="00950D09" w:rsidP="006031E9">
            <w:pPr>
              <w:jc w:val="right"/>
              <w:rPr>
                <w:rFonts w:ascii="Times New Roman" w:hAnsi="Times New Roman"/>
                <w:bCs/>
                <w:color w:val="000000"/>
                <w:kern w:val="0"/>
                <w:sz w:val="24"/>
                <w:szCs w:val="24"/>
              </w:rPr>
            </w:pPr>
            <w:r w:rsidRPr="006031E9">
              <w:rPr>
                <w:rFonts w:ascii="Times New Roman" w:hAnsi="Times New Roman"/>
                <w:bCs/>
                <w:color w:val="000000"/>
                <w:kern w:val="0"/>
                <w:sz w:val="24"/>
                <w:szCs w:val="24"/>
              </w:rPr>
              <w:t>402.025</w:t>
            </w:r>
          </w:p>
        </w:tc>
        <w:tc>
          <w:tcPr>
            <w:tcW w:w="1275" w:type="dxa"/>
            <w:tcBorders>
              <w:bottom w:val="single" w:sz="4" w:space="0" w:color="auto"/>
            </w:tcBorders>
            <w:vAlign w:val="center"/>
          </w:tcPr>
          <w:p w:rsidR="008E328F" w:rsidRPr="006031E9" w:rsidRDefault="008E328F" w:rsidP="006031E9">
            <w:pPr>
              <w:jc w:val="center"/>
              <w:rPr>
                <w:rFonts w:ascii="Times New Roman" w:hAnsi="Times New Roman"/>
                <w:bCs/>
                <w:color w:val="000000"/>
                <w:kern w:val="0"/>
                <w:sz w:val="24"/>
                <w:szCs w:val="24"/>
              </w:rPr>
            </w:pPr>
          </w:p>
          <w:p w:rsidR="00D85E9E" w:rsidRPr="006031E9" w:rsidRDefault="00950D09" w:rsidP="006031E9">
            <w:pPr>
              <w:jc w:val="center"/>
              <w:rPr>
                <w:rFonts w:ascii="Times New Roman" w:hAnsi="Times New Roman"/>
                <w:bCs/>
                <w:color w:val="000000"/>
                <w:kern w:val="0"/>
                <w:sz w:val="24"/>
                <w:szCs w:val="24"/>
              </w:rPr>
            </w:pPr>
            <w:r w:rsidRPr="006031E9">
              <w:rPr>
                <w:rFonts w:ascii="Times New Roman" w:hAnsi="Times New Roman"/>
                <w:bCs/>
                <w:color w:val="000000"/>
                <w:kern w:val="0"/>
                <w:sz w:val="24"/>
                <w:szCs w:val="24"/>
              </w:rPr>
              <w:t>6,58%</w:t>
            </w:r>
          </w:p>
        </w:tc>
        <w:tc>
          <w:tcPr>
            <w:tcW w:w="993" w:type="dxa"/>
            <w:tcBorders>
              <w:bottom w:val="single" w:sz="4" w:space="0" w:color="auto"/>
            </w:tcBorders>
            <w:vAlign w:val="center"/>
          </w:tcPr>
          <w:p w:rsidR="00D85E9E" w:rsidRPr="006031E9" w:rsidRDefault="00D85E9E" w:rsidP="006031E9">
            <w:pPr>
              <w:jc w:val="center"/>
              <w:rPr>
                <w:rFonts w:ascii="Times New Roman" w:hAnsi="Times New Roman"/>
                <w:bCs/>
                <w:color w:val="000000"/>
                <w:kern w:val="0"/>
                <w:sz w:val="24"/>
                <w:szCs w:val="24"/>
              </w:rPr>
            </w:pPr>
          </w:p>
        </w:tc>
      </w:tr>
      <w:tr w:rsidR="006031E9" w:rsidRPr="006031E9" w:rsidTr="000B389D">
        <w:trPr>
          <w:trHeight w:val="1082"/>
        </w:trPr>
        <w:tc>
          <w:tcPr>
            <w:tcW w:w="567"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lastRenderedPageBreak/>
              <w:t>2</w:t>
            </w:r>
          </w:p>
        </w:tc>
        <w:tc>
          <w:tcPr>
            <w:tcW w:w="2127"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Phạm Xuân Huy</w:t>
            </w:r>
          </w:p>
        </w:tc>
        <w:tc>
          <w:tcPr>
            <w:tcW w:w="1559"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Chưa có</w:t>
            </w:r>
          </w:p>
        </w:tc>
        <w:tc>
          <w:tcPr>
            <w:tcW w:w="1559"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UVHĐQT-Phó tổng giám đốc</w:t>
            </w:r>
          </w:p>
        </w:tc>
        <w:tc>
          <w:tcPr>
            <w:tcW w:w="1559"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011063049</w:t>
            </w:r>
          </w:p>
        </w:tc>
        <w:tc>
          <w:tcPr>
            <w:tcW w:w="1418"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03/09/1998</w:t>
            </w:r>
          </w:p>
        </w:tc>
        <w:tc>
          <w:tcPr>
            <w:tcW w:w="1276"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Số 86 Tổ 7 Liễu Giai, Cống Vị , Ba Đình Hà Nội</w:t>
            </w:r>
          </w:p>
        </w:tc>
        <w:tc>
          <w:tcPr>
            <w:tcW w:w="1276" w:type="dxa"/>
            <w:tcBorders>
              <w:bottom w:val="single" w:sz="4" w:space="0" w:color="auto"/>
            </w:tcBorders>
            <w:vAlign w:val="center"/>
          </w:tcPr>
          <w:p w:rsidR="006031E9" w:rsidRPr="006031E9" w:rsidRDefault="006031E9" w:rsidP="006031E9">
            <w:pPr>
              <w:jc w:val="right"/>
              <w:rPr>
                <w:rFonts w:ascii="Times New Roman" w:hAnsi="Times New Roman"/>
                <w:bCs/>
                <w:color w:val="000000"/>
                <w:kern w:val="0"/>
                <w:sz w:val="24"/>
                <w:szCs w:val="24"/>
              </w:rPr>
            </w:pPr>
            <w:r>
              <w:rPr>
                <w:rFonts w:ascii="Times New Roman" w:hAnsi="Times New Roman"/>
                <w:bCs/>
                <w:color w:val="000000"/>
                <w:kern w:val="0"/>
                <w:sz w:val="24"/>
                <w:szCs w:val="24"/>
              </w:rPr>
              <w:t>27.245</w:t>
            </w:r>
          </w:p>
        </w:tc>
        <w:tc>
          <w:tcPr>
            <w:tcW w:w="1275" w:type="dxa"/>
            <w:tcBorders>
              <w:bottom w:val="single" w:sz="4" w:space="0" w:color="auto"/>
            </w:tcBorders>
            <w:vAlign w:val="center"/>
          </w:tcPr>
          <w:p w:rsidR="006031E9"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0,45%</w:t>
            </w:r>
          </w:p>
        </w:tc>
        <w:tc>
          <w:tcPr>
            <w:tcW w:w="993"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p>
        </w:tc>
      </w:tr>
      <w:tr w:rsidR="006031E9" w:rsidRPr="006031E9" w:rsidTr="000B389D">
        <w:trPr>
          <w:trHeight w:val="1082"/>
        </w:trPr>
        <w:tc>
          <w:tcPr>
            <w:tcW w:w="567"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3</w:t>
            </w:r>
          </w:p>
        </w:tc>
        <w:tc>
          <w:tcPr>
            <w:tcW w:w="2127"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Trần Hữu Hưng</w:t>
            </w:r>
          </w:p>
        </w:tc>
        <w:tc>
          <w:tcPr>
            <w:tcW w:w="1559"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002C152531</w:t>
            </w:r>
          </w:p>
        </w:tc>
        <w:tc>
          <w:tcPr>
            <w:tcW w:w="1559"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UVHĐQT-Phó tổng giám đốc</w:t>
            </w:r>
          </w:p>
        </w:tc>
        <w:tc>
          <w:tcPr>
            <w:tcW w:w="1559"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011705786</w:t>
            </w:r>
          </w:p>
        </w:tc>
        <w:tc>
          <w:tcPr>
            <w:tcW w:w="1418"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01/06/1999</w:t>
            </w:r>
          </w:p>
        </w:tc>
        <w:tc>
          <w:tcPr>
            <w:tcW w:w="1276" w:type="dxa"/>
            <w:tcBorders>
              <w:bottom w:val="single" w:sz="4" w:space="0" w:color="auto"/>
            </w:tcBorders>
            <w:vAlign w:val="center"/>
          </w:tcPr>
          <w:p w:rsidR="006031E9"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6031E9"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Tổ 36 Thị Trấn Đông Anh</w:t>
            </w:r>
          </w:p>
        </w:tc>
        <w:tc>
          <w:tcPr>
            <w:tcW w:w="1276" w:type="dxa"/>
            <w:tcBorders>
              <w:bottom w:val="single" w:sz="4" w:space="0" w:color="auto"/>
            </w:tcBorders>
            <w:vAlign w:val="center"/>
          </w:tcPr>
          <w:p w:rsidR="006031E9" w:rsidRPr="006031E9"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51.145</w:t>
            </w:r>
          </w:p>
        </w:tc>
        <w:tc>
          <w:tcPr>
            <w:tcW w:w="1275" w:type="dxa"/>
            <w:tcBorders>
              <w:bottom w:val="single" w:sz="4" w:space="0" w:color="auto"/>
            </w:tcBorders>
            <w:vAlign w:val="center"/>
          </w:tcPr>
          <w:p w:rsidR="006031E9"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0,84%</w:t>
            </w:r>
          </w:p>
        </w:tc>
        <w:tc>
          <w:tcPr>
            <w:tcW w:w="993" w:type="dxa"/>
            <w:tcBorders>
              <w:bottom w:val="single" w:sz="4" w:space="0" w:color="auto"/>
            </w:tcBorders>
            <w:vAlign w:val="center"/>
          </w:tcPr>
          <w:p w:rsidR="006031E9" w:rsidRPr="006031E9" w:rsidRDefault="006031E9"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4</w:t>
            </w:r>
          </w:p>
        </w:tc>
        <w:tc>
          <w:tcPr>
            <w:tcW w:w="2127"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Phan Anh Tuấn</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002C152555</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UVHĐQT- Kế Toán Trưởng</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012219669</w:t>
            </w:r>
          </w:p>
        </w:tc>
        <w:tc>
          <w:tcPr>
            <w:tcW w:w="1418"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19/05/1999</w:t>
            </w:r>
          </w:p>
        </w:tc>
        <w:tc>
          <w:tcPr>
            <w:tcW w:w="1276" w:type="dxa"/>
            <w:tcBorders>
              <w:bottom w:val="single" w:sz="4" w:space="0" w:color="auto"/>
            </w:tcBorders>
            <w:vAlign w:val="center"/>
          </w:tcPr>
          <w:p w:rsidR="001D14E3" w:rsidRPr="006031E9" w:rsidRDefault="001D14E3" w:rsidP="003F50FE">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1D14E3" w:rsidRPr="006031E9" w:rsidRDefault="001D14E3" w:rsidP="003F50FE">
            <w:pPr>
              <w:jc w:val="center"/>
              <w:rPr>
                <w:rFonts w:ascii="Times New Roman" w:hAnsi="Times New Roman"/>
                <w:bCs/>
                <w:color w:val="000000"/>
                <w:kern w:val="0"/>
                <w:sz w:val="24"/>
                <w:szCs w:val="24"/>
              </w:rPr>
            </w:pPr>
            <w:r>
              <w:rPr>
                <w:rFonts w:ascii="Times New Roman" w:hAnsi="Times New Roman"/>
                <w:bCs/>
                <w:color w:val="000000"/>
                <w:kern w:val="0"/>
                <w:sz w:val="24"/>
                <w:szCs w:val="24"/>
              </w:rPr>
              <w:t>Tổ 36 Thị Trấn Đông Anh</w:t>
            </w:r>
          </w:p>
        </w:tc>
        <w:tc>
          <w:tcPr>
            <w:tcW w:w="1276" w:type="dxa"/>
            <w:tcBorders>
              <w:bottom w:val="single" w:sz="4" w:space="0" w:color="auto"/>
            </w:tcBorders>
            <w:vAlign w:val="center"/>
          </w:tcPr>
          <w:p w:rsidR="001D14E3" w:rsidRPr="006031E9"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83.612</w:t>
            </w:r>
          </w:p>
        </w:tc>
        <w:tc>
          <w:tcPr>
            <w:tcW w:w="1275" w:type="dxa"/>
            <w:tcBorders>
              <w:bottom w:val="single" w:sz="4" w:space="0" w:color="auto"/>
            </w:tcBorders>
            <w:vAlign w:val="center"/>
          </w:tcPr>
          <w:p w:rsidR="001D14E3"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1,37%</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Pr="006031E9" w:rsidRDefault="00C334BB" w:rsidP="00C334BB">
            <w:pPr>
              <w:jc w:val="center"/>
              <w:rPr>
                <w:rFonts w:ascii="Times New Roman" w:hAnsi="Times New Roman"/>
                <w:bCs/>
                <w:color w:val="000000"/>
                <w:kern w:val="0"/>
                <w:sz w:val="24"/>
                <w:szCs w:val="24"/>
              </w:rPr>
            </w:pPr>
            <w:r>
              <w:rPr>
                <w:rFonts w:ascii="Times New Roman" w:hAnsi="Times New Roman"/>
                <w:bCs/>
                <w:color w:val="000000"/>
                <w:kern w:val="0"/>
                <w:sz w:val="24"/>
                <w:szCs w:val="24"/>
              </w:rPr>
              <w:t>5</w:t>
            </w:r>
          </w:p>
        </w:tc>
        <w:tc>
          <w:tcPr>
            <w:tcW w:w="2127"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Phạm Anh Tú</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Chưa có</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Trưởng Ban Kiểm Soát - Giám đốc XN</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011803621</w:t>
            </w:r>
          </w:p>
        </w:tc>
        <w:tc>
          <w:tcPr>
            <w:tcW w:w="1418"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01/08/2005</w:t>
            </w:r>
          </w:p>
        </w:tc>
        <w:tc>
          <w:tcPr>
            <w:tcW w:w="1276" w:type="dxa"/>
            <w:tcBorders>
              <w:bottom w:val="single" w:sz="4" w:space="0" w:color="auto"/>
            </w:tcBorders>
            <w:vAlign w:val="center"/>
          </w:tcPr>
          <w:p w:rsidR="001D14E3" w:rsidRPr="006031E9" w:rsidRDefault="001D14E3" w:rsidP="003F50FE">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1D14E3" w:rsidRPr="006031E9" w:rsidRDefault="001D14E3" w:rsidP="003F50FE">
            <w:pPr>
              <w:jc w:val="center"/>
              <w:rPr>
                <w:rFonts w:ascii="Times New Roman" w:hAnsi="Times New Roman"/>
                <w:bCs/>
                <w:color w:val="000000"/>
                <w:kern w:val="0"/>
                <w:sz w:val="24"/>
                <w:szCs w:val="24"/>
              </w:rPr>
            </w:pPr>
            <w:r>
              <w:rPr>
                <w:rFonts w:ascii="Times New Roman" w:hAnsi="Times New Roman"/>
                <w:bCs/>
                <w:color w:val="000000"/>
                <w:kern w:val="0"/>
                <w:sz w:val="24"/>
                <w:szCs w:val="24"/>
              </w:rPr>
              <w:t>Tổ 38 Thị Trấn Đông Anh</w:t>
            </w:r>
          </w:p>
        </w:tc>
        <w:tc>
          <w:tcPr>
            <w:tcW w:w="1276" w:type="dxa"/>
            <w:tcBorders>
              <w:bottom w:val="single" w:sz="4" w:space="0" w:color="auto"/>
            </w:tcBorders>
            <w:vAlign w:val="center"/>
          </w:tcPr>
          <w:p w:rsidR="001D14E3" w:rsidRPr="006031E9"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16.968</w:t>
            </w:r>
          </w:p>
        </w:tc>
        <w:tc>
          <w:tcPr>
            <w:tcW w:w="1275" w:type="dxa"/>
            <w:tcBorders>
              <w:bottom w:val="single" w:sz="4" w:space="0" w:color="auto"/>
            </w:tcBorders>
            <w:vAlign w:val="center"/>
          </w:tcPr>
          <w:p w:rsidR="001D14E3"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0,28%</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p>
          <w:p w:rsidR="001D14E3" w:rsidRPr="0071413F" w:rsidRDefault="00C334BB" w:rsidP="00C334BB">
            <w:pPr>
              <w:jc w:val="center"/>
              <w:rPr>
                <w:rFonts w:ascii="Times New Roman" w:hAnsi="Times New Roman"/>
                <w:bCs/>
                <w:color w:val="000000"/>
                <w:kern w:val="0"/>
                <w:sz w:val="24"/>
                <w:szCs w:val="24"/>
              </w:rPr>
            </w:pPr>
            <w:r>
              <w:rPr>
                <w:rFonts w:ascii="Times New Roman" w:hAnsi="Times New Roman"/>
                <w:bCs/>
                <w:color w:val="000000"/>
                <w:kern w:val="0"/>
                <w:sz w:val="24"/>
                <w:szCs w:val="24"/>
              </w:rPr>
              <w:t>6</w:t>
            </w:r>
          </w:p>
        </w:tc>
        <w:tc>
          <w:tcPr>
            <w:tcW w:w="2127"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p>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Tô Văn Tuyền</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p>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002C152257</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Pr>
                <w:rFonts w:ascii="Times New Roman" w:hAnsi="Times New Roman"/>
                <w:bCs/>
                <w:color w:val="000000"/>
                <w:kern w:val="0"/>
                <w:sz w:val="24"/>
                <w:szCs w:val="24"/>
              </w:rPr>
              <w:t xml:space="preserve">Ủy viên Ban kiểm soát- </w:t>
            </w:r>
            <w:r w:rsidRPr="0071413F">
              <w:rPr>
                <w:rFonts w:ascii="Times New Roman" w:hAnsi="Times New Roman"/>
                <w:bCs/>
                <w:color w:val="000000"/>
                <w:kern w:val="0"/>
                <w:sz w:val="24"/>
                <w:szCs w:val="24"/>
              </w:rPr>
              <w:t>Chủ Tịch CĐ Công ty</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p>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011671414</w:t>
            </w:r>
          </w:p>
        </w:tc>
        <w:tc>
          <w:tcPr>
            <w:tcW w:w="1418"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p>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28/11/2008</w:t>
            </w:r>
          </w:p>
        </w:tc>
        <w:tc>
          <w:tcPr>
            <w:tcW w:w="1276"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p>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Hà Nội</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Tổ 36 Thị trấn Đông Anh HN</w:t>
            </w:r>
          </w:p>
        </w:tc>
        <w:tc>
          <w:tcPr>
            <w:tcW w:w="1276" w:type="dxa"/>
            <w:tcBorders>
              <w:bottom w:val="single" w:sz="4" w:space="0" w:color="auto"/>
            </w:tcBorders>
            <w:vAlign w:val="center"/>
          </w:tcPr>
          <w:p w:rsidR="001D14E3" w:rsidRPr="0071413F" w:rsidRDefault="001D14E3" w:rsidP="001D14E3">
            <w:pPr>
              <w:jc w:val="right"/>
              <w:rPr>
                <w:rFonts w:ascii="Times New Roman" w:hAnsi="Times New Roman"/>
                <w:bCs/>
                <w:color w:val="000000"/>
                <w:kern w:val="0"/>
                <w:sz w:val="24"/>
                <w:szCs w:val="24"/>
              </w:rPr>
            </w:pPr>
          </w:p>
          <w:p w:rsidR="001D14E3" w:rsidRPr="0071413F"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24.752</w:t>
            </w:r>
          </w:p>
        </w:tc>
        <w:tc>
          <w:tcPr>
            <w:tcW w:w="1275"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p>
          <w:p w:rsidR="001D14E3" w:rsidRPr="0071413F" w:rsidRDefault="0064182D" w:rsidP="003F50FE">
            <w:pPr>
              <w:jc w:val="center"/>
              <w:rPr>
                <w:rFonts w:ascii="Times New Roman" w:hAnsi="Times New Roman"/>
                <w:bCs/>
                <w:color w:val="000000"/>
                <w:kern w:val="0"/>
                <w:sz w:val="24"/>
                <w:szCs w:val="24"/>
              </w:rPr>
            </w:pPr>
            <w:r>
              <w:rPr>
                <w:rFonts w:ascii="Times New Roman" w:hAnsi="Times New Roman"/>
                <w:bCs/>
                <w:color w:val="000000"/>
                <w:kern w:val="0"/>
                <w:sz w:val="24"/>
                <w:szCs w:val="24"/>
              </w:rPr>
              <w:t>0,41%</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Pr="006031E9" w:rsidRDefault="00C334BB" w:rsidP="00C334BB">
            <w:pPr>
              <w:jc w:val="center"/>
              <w:rPr>
                <w:rFonts w:ascii="Times New Roman" w:hAnsi="Times New Roman"/>
                <w:bCs/>
                <w:color w:val="000000"/>
                <w:kern w:val="0"/>
                <w:sz w:val="24"/>
                <w:szCs w:val="24"/>
              </w:rPr>
            </w:pPr>
            <w:r>
              <w:rPr>
                <w:rFonts w:ascii="Times New Roman" w:hAnsi="Times New Roman"/>
                <w:bCs/>
                <w:color w:val="000000"/>
                <w:kern w:val="0"/>
                <w:sz w:val="24"/>
                <w:szCs w:val="24"/>
              </w:rPr>
              <w:t>7</w:t>
            </w:r>
          </w:p>
        </w:tc>
        <w:tc>
          <w:tcPr>
            <w:tcW w:w="2127"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Trịnh Văn Thụy</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002C152403</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Pr>
                <w:rFonts w:ascii="Times New Roman" w:hAnsi="Times New Roman"/>
                <w:bCs/>
                <w:color w:val="000000"/>
                <w:kern w:val="0"/>
                <w:sz w:val="24"/>
                <w:szCs w:val="24"/>
              </w:rPr>
              <w:t xml:space="preserve">Ủy viên Ban kiểm soát- Giám đốc </w:t>
            </w:r>
            <w:r w:rsidRPr="0071413F">
              <w:rPr>
                <w:rFonts w:ascii="Times New Roman" w:hAnsi="Times New Roman"/>
                <w:bCs/>
                <w:color w:val="000000"/>
                <w:kern w:val="0"/>
                <w:sz w:val="24"/>
                <w:szCs w:val="24"/>
              </w:rPr>
              <w:t>XN 602</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111452134</w:t>
            </w:r>
          </w:p>
        </w:tc>
        <w:tc>
          <w:tcPr>
            <w:tcW w:w="1418"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20/02/1997</w:t>
            </w:r>
          </w:p>
        </w:tc>
        <w:tc>
          <w:tcPr>
            <w:tcW w:w="1276"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Hà Tây</w:t>
            </w:r>
          </w:p>
        </w:tc>
        <w:tc>
          <w:tcPr>
            <w:tcW w:w="1559" w:type="dxa"/>
            <w:tcBorders>
              <w:bottom w:val="single" w:sz="4" w:space="0" w:color="auto"/>
            </w:tcBorders>
            <w:vAlign w:val="center"/>
          </w:tcPr>
          <w:p w:rsidR="001D14E3" w:rsidRPr="0071413F" w:rsidRDefault="001D14E3" w:rsidP="003F50FE">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Tổ 36 Thị trấn Đông Anh HN</w:t>
            </w:r>
          </w:p>
        </w:tc>
        <w:tc>
          <w:tcPr>
            <w:tcW w:w="1276" w:type="dxa"/>
            <w:tcBorders>
              <w:bottom w:val="single" w:sz="4" w:space="0" w:color="auto"/>
            </w:tcBorders>
            <w:vAlign w:val="center"/>
          </w:tcPr>
          <w:p w:rsidR="001D14E3" w:rsidRPr="006031E9"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6.484</w:t>
            </w:r>
          </w:p>
        </w:tc>
        <w:tc>
          <w:tcPr>
            <w:tcW w:w="1275" w:type="dxa"/>
            <w:tcBorders>
              <w:bottom w:val="single" w:sz="4" w:space="0" w:color="auto"/>
            </w:tcBorders>
            <w:vAlign w:val="center"/>
          </w:tcPr>
          <w:p w:rsidR="001D14E3"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0,11%</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Pr="006031E9" w:rsidRDefault="00C334BB"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8</w:t>
            </w:r>
          </w:p>
        </w:tc>
        <w:tc>
          <w:tcPr>
            <w:tcW w:w="2127"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Lê Thị Ngọc</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Chưa có</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Vợ ông Phạm Xuân Huy</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012519416</w:t>
            </w:r>
          </w:p>
        </w:tc>
        <w:tc>
          <w:tcPr>
            <w:tcW w:w="1418"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20/04/2002</w:t>
            </w:r>
          </w:p>
        </w:tc>
        <w:tc>
          <w:tcPr>
            <w:tcW w:w="1276"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Số 86 Tổ 7 Liễu Giai, Cống Vị , Ba Đình Hà Nội</w:t>
            </w:r>
          </w:p>
        </w:tc>
        <w:tc>
          <w:tcPr>
            <w:tcW w:w="1276" w:type="dxa"/>
            <w:tcBorders>
              <w:bottom w:val="single" w:sz="4" w:space="0" w:color="auto"/>
            </w:tcBorders>
            <w:vAlign w:val="center"/>
          </w:tcPr>
          <w:p w:rsidR="001D14E3" w:rsidRPr="006031E9"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14.772</w:t>
            </w:r>
          </w:p>
        </w:tc>
        <w:tc>
          <w:tcPr>
            <w:tcW w:w="1275" w:type="dxa"/>
            <w:tcBorders>
              <w:bottom w:val="single" w:sz="4" w:space="0" w:color="auto"/>
            </w:tcBorders>
            <w:vAlign w:val="center"/>
          </w:tcPr>
          <w:p w:rsidR="001D14E3"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0,24%</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Pr="006031E9" w:rsidRDefault="00C334BB" w:rsidP="001D14E3">
            <w:pPr>
              <w:jc w:val="center"/>
              <w:rPr>
                <w:rFonts w:ascii="Times New Roman" w:hAnsi="Times New Roman"/>
                <w:bCs/>
                <w:color w:val="000000"/>
                <w:kern w:val="0"/>
                <w:sz w:val="24"/>
                <w:szCs w:val="24"/>
              </w:rPr>
            </w:pPr>
            <w:r>
              <w:rPr>
                <w:rFonts w:ascii="Times New Roman" w:hAnsi="Times New Roman"/>
                <w:bCs/>
                <w:color w:val="000000"/>
                <w:kern w:val="0"/>
                <w:sz w:val="24"/>
                <w:szCs w:val="24"/>
              </w:rPr>
              <w:t>9</w:t>
            </w:r>
          </w:p>
        </w:tc>
        <w:tc>
          <w:tcPr>
            <w:tcW w:w="2127"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Nguyễn Thị Hương</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002C152282</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Vợ ông Trần Hữu Hưng</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011606906</w:t>
            </w:r>
          </w:p>
        </w:tc>
        <w:tc>
          <w:tcPr>
            <w:tcW w:w="1418"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10/11/2005</w:t>
            </w:r>
          </w:p>
        </w:tc>
        <w:tc>
          <w:tcPr>
            <w:tcW w:w="1276"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Tổ 36 Thị trấn Đông Anh HN</w:t>
            </w:r>
          </w:p>
        </w:tc>
        <w:tc>
          <w:tcPr>
            <w:tcW w:w="1276" w:type="dxa"/>
            <w:tcBorders>
              <w:bottom w:val="single" w:sz="4" w:space="0" w:color="auto"/>
            </w:tcBorders>
            <w:vAlign w:val="center"/>
          </w:tcPr>
          <w:p w:rsidR="001D14E3" w:rsidRPr="006031E9"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12.505</w:t>
            </w:r>
          </w:p>
        </w:tc>
        <w:tc>
          <w:tcPr>
            <w:tcW w:w="1275" w:type="dxa"/>
            <w:tcBorders>
              <w:bottom w:val="single" w:sz="4" w:space="0" w:color="auto"/>
            </w:tcBorders>
            <w:vAlign w:val="center"/>
          </w:tcPr>
          <w:p w:rsidR="001D14E3"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0,20%</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Default="001D14E3" w:rsidP="00C334BB">
            <w:pPr>
              <w:jc w:val="center"/>
              <w:rPr>
                <w:rFonts w:ascii="Times New Roman" w:hAnsi="Times New Roman"/>
                <w:bCs/>
                <w:color w:val="000000"/>
                <w:kern w:val="0"/>
                <w:sz w:val="24"/>
                <w:szCs w:val="24"/>
              </w:rPr>
            </w:pPr>
            <w:r>
              <w:rPr>
                <w:rFonts w:ascii="Times New Roman" w:hAnsi="Times New Roman"/>
                <w:bCs/>
                <w:color w:val="000000"/>
                <w:kern w:val="0"/>
                <w:sz w:val="24"/>
                <w:szCs w:val="24"/>
              </w:rPr>
              <w:lastRenderedPageBreak/>
              <w:t>1</w:t>
            </w:r>
            <w:r w:rsidR="00C334BB">
              <w:rPr>
                <w:rFonts w:ascii="Times New Roman" w:hAnsi="Times New Roman"/>
                <w:bCs/>
                <w:color w:val="000000"/>
                <w:kern w:val="0"/>
                <w:sz w:val="24"/>
                <w:szCs w:val="24"/>
              </w:rPr>
              <w:t>0</w:t>
            </w:r>
          </w:p>
        </w:tc>
        <w:tc>
          <w:tcPr>
            <w:tcW w:w="2127" w:type="dxa"/>
            <w:tcBorders>
              <w:bottom w:val="single" w:sz="4" w:space="0" w:color="auto"/>
            </w:tcBorders>
            <w:vAlign w:val="center"/>
          </w:tcPr>
          <w:p w:rsidR="001D14E3"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Trần Hữu Trung</w:t>
            </w:r>
          </w:p>
        </w:tc>
        <w:tc>
          <w:tcPr>
            <w:tcW w:w="1559" w:type="dxa"/>
            <w:tcBorders>
              <w:bottom w:val="single" w:sz="4" w:space="0" w:color="auto"/>
            </w:tcBorders>
            <w:vAlign w:val="center"/>
          </w:tcPr>
          <w:p w:rsidR="001D14E3" w:rsidRDefault="001D14E3" w:rsidP="00FB2AF4">
            <w:pPr>
              <w:jc w:val="center"/>
              <w:rPr>
                <w:rFonts w:ascii="Times New Roman" w:hAnsi="Times New Roman"/>
                <w:bCs/>
                <w:color w:val="000000"/>
                <w:kern w:val="0"/>
                <w:sz w:val="24"/>
                <w:szCs w:val="24"/>
              </w:rPr>
            </w:pPr>
            <w:r>
              <w:rPr>
                <w:rFonts w:ascii="Times New Roman" w:hAnsi="Times New Roman"/>
                <w:bCs/>
                <w:color w:val="000000"/>
                <w:kern w:val="0"/>
                <w:sz w:val="24"/>
                <w:szCs w:val="24"/>
              </w:rPr>
              <w:t>002C1</w:t>
            </w:r>
            <w:r w:rsidR="00FB2AF4">
              <w:rPr>
                <w:rFonts w:ascii="Times New Roman" w:hAnsi="Times New Roman"/>
                <w:bCs/>
                <w:color w:val="000000"/>
                <w:kern w:val="0"/>
                <w:sz w:val="24"/>
                <w:szCs w:val="24"/>
              </w:rPr>
              <w:t>5</w:t>
            </w:r>
            <w:r>
              <w:rPr>
                <w:rFonts w:ascii="Times New Roman" w:hAnsi="Times New Roman"/>
                <w:bCs/>
                <w:color w:val="000000"/>
                <w:kern w:val="0"/>
                <w:sz w:val="24"/>
                <w:szCs w:val="24"/>
              </w:rPr>
              <w:t>2265</w:t>
            </w:r>
          </w:p>
        </w:tc>
        <w:tc>
          <w:tcPr>
            <w:tcW w:w="1559" w:type="dxa"/>
            <w:tcBorders>
              <w:bottom w:val="single" w:sz="4" w:space="0" w:color="auto"/>
            </w:tcBorders>
            <w:vAlign w:val="center"/>
          </w:tcPr>
          <w:p w:rsidR="001D14E3"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Em ông Trần Hữu Hưng</w:t>
            </w:r>
          </w:p>
        </w:tc>
        <w:tc>
          <w:tcPr>
            <w:tcW w:w="1559" w:type="dxa"/>
            <w:tcBorders>
              <w:bottom w:val="single" w:sz="4" w:space="0" w:color="auto"/>
            </w:tcBorders>
            <w:vAlign w:val="center"/>
          </w:tcPr>
          <w:p w:rsidR="001D14E3"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012577380</w:t>
            </w:r>
          </w:p>
        </w:tc>
        <w:tc>
          <w:tcPr>
            <w:tcW w:w="1418" w:type="dxa"/>
            <w:tcBorders>
              <w:bottom w:val="single" w:sz="4" w:space="0" w:color="auto"/>
            </w:tcBorders>
            <w:vAlign w:val="center"/>
          </w:tcPr>
          <w:p w:rsidR="001D14E3"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10/02/2003</w:t>
            </w:r>
          </w:p>
        </w:tc>
        <w:tc>
          <w:tcPr>
            <w:tcW w:w="1276" w:type="dxa"/>
            <w:tcBorders>
              <w:bottom w:val="single" w:sz="4" w:space="0" w:color="auto"/>
            </w:tcBorders>
            <w:vAlign w:val="center"/>
          </w:tcPr>
          <w:p w:rsidR="001D14E3"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1D14E3" w:rsidRPr="0071413F" w:rsidRDefault="001D14E3" w:rsidP="006031E9">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Tổ 36 Thị trấn Đông Anh HN</w:t>
            </w:r>
          </w:p>
        </w:tc>
        <w:tc>
          <w:tcPr>
            <w:tcW w:w="1276" w:type="dxa"/>
            <w:tcBorders>
              <w:bottom w:val="single" w:sz="4" w:space="0" w:color="auto"/>
            </w:tcBorders>
            <w:vAlign w:val="center"/>
          </w:tcPr>
          <w:p w:rsidR="001D14E3" w:rsidRDefault="001D14E3"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7.500</w:t>
            </w:r>
          </w:p>
        </w:tc>
        <w:tc>
          <w:tcPr>
            <w:tcW w:w="1275" w:type="dxa"/>
            <w:tcBorders>
              <w:bottom w:val="single" w:sz="4" w:space="0" w:color="auto"/>
            </w:tcBorders>
            <w:vAlign w:val="center"/>
          </w:tcPr>
          <w:p w:rsidR="001D14E3"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0,12%</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1D14E3" w:rsidRPr="006031E9" w:rsidTr="000B389D">
        <w:trPr>
          <w:trHeight w:val="1082"/>
        </w:trPr>
        <w:tc>
          <w:tcPr>
            <w:tcW w:w="567" w:type="dxa"/>
            <w:tcBorders>
              <w:bottom w:val="single" w:sz="4" w:space="0" w:color="auto"/>
            </w:tcBorders>
            <w:vAlign w:val="center"/>
          </w:tcPr>
          <w:p w:rsidR="001D14E3" w:rsidRDefault="001D14E3" w:rsidP="00C334BB">
            <w:pPr>
              <w:jc w:val="center"/>
              <w:rPr>
                <w:rFonts w:ascii="Times New Roman" w:hAnsi="Times New Roman"/>
                <w:bCs/>
                <w:color w:val="000000"/>
                <w:kern w:val="0"/>
                <w:sz w:val="24"/>
                <w:szCs w:val="24"/>
              </w:rPr>
            </w:pPr>
            <w:r>
              <w:rPr>
                <w:rFonts w:ascii="Times New Roman" w:hAnsi="Times New Roman"/>
                <w:bCs/>
                <w:color w:val="000000"/>
                <w:kern w:val="0"/>
                <w:sz w:val="24"/>
                <w:szCs w:val="24"/>
              </w:rPr>
              <w:t>1</w:t>
            </w:r>
            <w:r w:rsidR="00C334BB">
              <w:rPr>
                <w:rFonts w:ascii="Times New Roman" w:hAnsi="Times New Roman"/>
                <w:bCs/>
                <w:color w:val="000000"/>
                <w:kern w:val="0"/>
                <w:sz w:val="24"/>
                <w:szCs w:val="24"/>
              </w:rPr>
              <w:t>1</w:t>
            </w:r>
          </w:p>
        </w:tc>
        <w:tc>
          <w:tcPr>
            <w:tcW w:w="2127" w:type="dxa"/>
            <w:tcBorders>
              <w:bottom w:val="single" w:sz="4" w:space="0" w:color="auto"/>
            </w:tcBorders>
            <w:vAlign w:val="center"/>
          </w:tcPr>
          <w:p w:rsidR="001D14E3" w:rsidRDefault="001D14E3"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Nguyễn Thị Hạnh</w:t>
            </w:r>
          </w:p>
        </w:tc>
        <w:tc>
          <w:tcPr>
            <w:tcW w:w="1559" w:type="dxa"/>
            <w:tcBorders>
              <w:bottom w:val="single" w:sz="4" w:space="0" w:color="auto"/>
            </w:tcBorders>
            <w:vAlign w:val="center"/>
          </w:tcPr>
          <w:p w:rsidR="001D14E3" w:rsidRDefault="001D14E3" w:rsidP="001D14E3">
            <w:pPr>
              <w:jc w:val="center"/>
              <w:rPr>
                <w:rFonts w:ascii="Times New Roman" w:hAnsi="Times New Roman"/>
                <w:bCs/>
                <w:color w:val="000000"/>
                <w:kern w:val="0"/>
                <w:sz w:val="24"/>
                <w:szCs w:val="24"/>
              </w:rPr>
            </w:pPr>
            <w:r>
              <w:rPr>
                <w:rFonts w:ascii="Times New Roman" w:hAnsi="Times New Roman"/>
                <w:bCs/>
                <w:color w:val="000000"/>
                <w:kern w:val="0"/>
                <w:sz w:val="24"/>
                <w:szCs w:val="24"/>
              </w:rPr>
              <w:t>002C152</w:t>
            </w:r>
            <w:r w:rsidR="00FB2AF4">
              <w:rPr>
                <w:rFonts w:ascii="Times New Roman" w:hAnsi="Times New Roman"/>
                <w:bCs/>
                <w:color w:val="000000"/>
                <w:kern w:val="0"/>
                <w:sz w:val="24"/>
                <w:szCs w:val="24"/>
              </w:rPr>
              <w:t>556</w:t>
            </w:r>
          </w:p>
        </w:tc>
        <w:tc>
          <w:tcPr>
            <w:tcW w:w="1559" w:type="dxa"/>
            <w:tcBorders>
              <w:bottom w:val="single" w:sz="4" w:space="0" w:color="auto"/>
            </w:tcBorders>
            <w:vAlign w:val="center"/>
          </w:tcPr>
          <w:p w:rsidR="001D14E3"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Vợ ông Phan Anh Tuấn</w:t>
            </w:r>
          </w:p>
        </w:tc>
        <w:tc>
          <w:tcPr>
            <w:tcW w:w="1559" w:type="dxa"/>
            <w:tcBorders>
              <w:bottom w:val="single" w:sz="4" w:space="0" w:color="auto"/>
            </w:tcBorders>
            <w:vAlign w:val="center"/>
          </w:tcPr>
          <w:p w:rsidR="001D14E3"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012193478</w:t>
            </w:r>
          </w:p>
        </w:tc>
        <w:tc>
          <w:tcPr>
            <w:tcW w:w="1418" w:type="dxa"/>
            <w:tcBorders>
              <w:bottom w:val="single" w:sz="4" w:space="0" w:color="auto"/>
            </w:tcBorders>
            <w:vAlign w:val="center"/>
          </w:tcPr>
          <w:p w:rsidR="001D14E3"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09/03/1999</w:t>
            </w:r>
          </w:p>
        </w:tc>
        <w:tc>
          <w:tcPr>
            <w:tcW w:w="1276" w:type="dxa"/>
            <w:tcBorders>
              <w:bottom w:val="single" w:sz="4" w:space="0" w:color="auto"/>
            </w:tcBorders>
            <w:vAlign w:val="center"/>
          </w:tcPr>
          <w:p w:rsidR="001D14E3"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1D14E3" w:rsidRPr="0071413F" w:rsidRDefault="00FB2AF4" w:rsidP="006031E9">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Tổ 36 Thị trấn Đông Anh HN</w:t>
            </w:r>
          </w:p>
        </w:tc>
        <w:tc>
          <w:tcPr>
            <w:tcW w:w="1276" w:type="dxa"/>
            <w:tcBorders>
              <w:bottom w:val="single" w:sz="4" w:space="0" w:color="auto"/>
            </w:tcBorders>
            <w:vAlign w:val="center"/>
          </w:tcPr>
          <w:p w:rsidR="001D14E3" w:rsidRDefault="00FB2AF4"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34.564</w:t>
            </w:r>
          </w:p>
        </w:tc>
        <w:tc>
          <w:tcPr>
            <w:tcW w:w="1275" w:type="dxa"/>
            <w:tcBorders>
              <w:bottom w:val="single" w:sz="4" w:space="0" w:color="auto"/>
            </w:tcBorders>
            <w:vAlign w:val="center"/>
          </w:tcPr>
          <w:p w:rsidR="001D14E3"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0,57%</w:t>
            </w:r>
          </w:p>
        </w:tc>
        <w:tc>
          <w:tcPr>
            <w:tcW w:w="993" w:type="dxa"/>
            <w:tcBorders>
              <w:bottom w:val="single" w:sz="4" w:space="0" w:color="auto"/>
            </w:tcBorders>
            <w:vAlign w:val="center"/>
          </w:tcPr>
          <w:p w:rsidR="001D14E3" w:rsidRPr="006031E9" w:rsidRDefault="001D14E3" w:rsidP="006031E9">
            <w:pPr>
              <w:jc w:val="center"/>
              <w:rPr>
                <w:rFonts w:ascii="Times New Roman" w:hAnsi="Times New Roman"/>
                <w:bCs/>
                <w:color w:val="000000"/>
                <w:kern w:val="0"/>
                <w:sz w:val="24"/>
                <w:szCs w:val="24"/>
              </w:rPr>
            </w:pPr>
          </w:p>
        </w:tc>
      </w:tr>
      <w:tr w:rsidR="00FB2AF4" w:rsidRPr="006031E9" w:rsidTr="000B389D">
        <w:trPr>
          <w:trHeight w:val="1082"/>
        </w:trPr>
        <w:tc>
          <w:tcPr>
            <w:tcW w:w="567" w:type="dxa"/>
            <w:tcBorders>
              <w:bottom w:val="single" w:sz="4" w:space="0" w:color="auto"/>
            </w:tcBorders>
            <w:vAlign w:val="center"/>
          </w:tcPr>
          <w:p w:rsidR="00FB2AF4"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1</w:t>
            </w:r>
            <w:r w:rsidR="00C334BB">
              <w:rPr>
                <w:rFonts w:ascii="Times New Roman" w:hAnsi="Times New Roman"/>
                <w:bCs/>
                <w:color w:val="000000"/>
                <w:kern w:val="0"/>
                <w:sz w:val="24"/>
                <w:szCs w:val="24"/>
              </w:rPr>
              <w:t>2</w:t>
            </w:r>
          </w:p>
        </w:tc>
        <w:tc>
          <w:tcPr>
            <w:tcW w:w="2127" w:type="dxa"/>
            <w:tcBorders>
              <w:bottom w:val="single" w:sz="4" w:space="0" w:color="auto"/>
            </w:tcBorders>
            <w:vAlign w:val="center"/>
          </w:tcPr>
          <w:p w:rsidR="00FB2AF4"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Phan Thị Lan Phương</w:t>
            </w:r>
          </w:p>
        </w:tc>
        <w:tc>
          <w:tcPr>
            <w:tcW w:w="1559" w:type="dxa"/>
            <w:tcBorders>
              <w:bottom w:val="single" w:sz="4" w:space="0" w:color="auto"/>
            </w:tcBorders>
            <w:vAlign w:val="center"/>
          </w:tcPr>
          <w:p w:rsidR="00FB2AF4" w:rsidRDefault="00FB2AF4" w:rsidP="001D14E3">
            <w:pPr>
              <w:jc w:val="center"/>
              <w:rPr>
                <w:rFonts w:ascii="Times New Roman" w:hAnsi="Times New Roman"/>
                <w:bCs/>
                <w:color w:val="000000"/>
                <w:kern w:val="0"/>
                <w:sz w:val="24"/>
                <w:szCs w:val="24"/>
              </w:rPr>
            </w:pPr>
            <w:r>
              <w:rPr>
                <w:rFonts w:ascii="Times New Roman" w:hAnsi="Times New Roman"/>
                <w:bCs/>
                <w:color w:val="000000"/>
                <w:kern w:val="0"/>
                <w:sz w:val="24"/>
                <w:szCs w:val="24"/>
              </w:rPr>
              <w:t>002C152332</w:t>
            </w:r>
          </w:p>
        </w:tc>
        <w:tc>
          <w:tcPr>
            <w:tcW w:w="1559" w:type="dxa"/>
            <w:tcBorders>
              <w:bottom w:val="single" w:sz="4" w:space="0" w:color="auto"/>
            </w:tcBorders>
            <w:vAlign w:val="center"/>
          </w:tcPr>
          <w:p w:rsidR="00FB2AF4"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Vợ ông Phạm Anh Tú</w:t>
            </w:r>
          </w:p>
        </w:tc>
        <w:tc>
          <w:tcPr>
            <w:tcW w:w="1559" w:type="dxa"/>
            <w:tcBorders>
              <w:bottom w:val="single" w:sz="4" w:space="0" w:color="auto"/>
            </w:tcBorders>
            <w:vAlign w:val="center"/>
          </w:tcPr>
          <w:p w:rsidR="00FB2AF4"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011671412</w:t>
            </w:r>
          </w:p>
        </w:tc>
        <w:tc>
          <w:tcPr>
            <w:tcW w:w="1418" w:type="dxa"/>
            <w:tcBorders>
              <w:bottom w:val="single" w:sz="4" w:space="0" w:color="auto"/>
            </w:tcBorders>
            <w:vAlign w:val="center"/>
          </w:tcPr>
          <w:p w:rsidR="00FB2AF4"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15/11/2005</w:t>
            </w:r>
          </w:p>
        </w:tc>
        <w:tc>
          <w:tcPr>
            <w:tcW w:w="1276" w:type="dxa"/>
            <w:tcBorders>
              <w:bottom w:val="single" w:sz="4" w:space="0" w:color="auto"/>
            </w:tcBorders>
            <w:vAlign w:val="center"/>
          </w:tcPr>
          <w:p w:rsidR="00FB2AF4" w:rsidRDefault="00FB2AF4"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Hà Nội</w:t>
            </w:r>
          </w:p>
        </w:tc>
        <w:tc>
          <w:tcPr>
            <w:tcW w:w="1559" w:type="dxa"/>
            <w:tcBorders>
              <w:bottom w:val="single" w:sz="4" w:space="0" w:color="auto"/>
            </w:tcBorders>
            <w:vAlign w:val="center"/>
          </w:tcPr>
          <w:p w:rsidR="00FB2AF4" w:rsidRPr="0071413F" w:rsidRDefault="00FB2AF4" w:rsidP="00FB2AF4">
            <w:pPr>
              <w:jc w:val="center"/>
              <w:rPr>
                <w:rFonts w:ascii="Times New Roman" w:hAnsi="Times New Roman"/>
                <w:bCs/>
                <w:color w:val="000000"/>
                <w:kern w:val="0"/>
                <w:sz w:val="24"/>
                <w:szCs w:val="24"/>
              </w:rPr>
            </w:pPr>
            <w:r w:rsidRPr="0071413F">
              <w:rPr>
                <w:rFonts w:ascii="Times New Roman" w:hAnsi="Times New Roman"/>
                <w:bCs/>
                <w:color w:val="000000"/>
                <w:kern w:val="0"/>
                <w:sz w:val="24"/>
                <w:szCs w:val="24"/>
              </w:rPr>
              <w:t>Tổ 3</w:t>
            </w:r>
            <w:r>
              <w:rPr>
                <w:rFonts w:ascii="Times New Roman" w:hAnsi="Times New Roman"/>
                <w:bCs/>
                <w:color w:val="000000"/>
                <w:kern w:val="0"/>
                <w:sz w:val="24"/>
                <w:szCs w:val="24"/>
              </w:rPr>
              <w:t>8</w:t>
            </w:r>
            <w:r w:rsidRPr="0071413F">
              <w:rPr>
                <w:rFonts w:ascii="Times New Roman" w:hAnsi="Times New Roman"/>
                <w:bCs/>
                <w:color w:val="000000"/>
                <w:kern w:val="0"/>
                <w:sz w:val="24"/>
                <w:szCs w:val="24"/>
              </w:rPr>
              <w:t xml:space="preserve"> Thị trấn Đông Anh HN</w:t>
            </w:r>
          </w:p>
        </w:tc>
        <w:tc>
          <w:tcPr>
            <w:tcW w:w="1276" w:type="dxa"/>
            <w:tcBorders>
              <w:bottom w:val="single" w:sz="4" w:space="0" w:color="auto"/>
            </w:tcBorders>
            <w:vAlign w:val="center"/>
          </w:tcPr>
          <w:p w:rsidR="00FB2AF4" w:rsidRDefault="00FB2AF4" w:rsidP="001D14E3">
            <w:pPr>
              <w:jc w:val="right"/>
              <w:rPr>
                <w:rFonts w:ascii="Times New Roman" w:hAnsi="Times New Roman"/>
                <w:bCs/>
                <w:color w:val="000000"/>
                <w:kern w:val="0"/>
                <w:sz w:val="24"/>
                <w:szCs w:val="24"/>
              </w:rPr>
            </w:pPr>
            <w:r>
              <w:rPr>
                <w:rFonts w:ascii="Times New Roman" w:hAnsi="Times New Roman"/>
                <w:bCs/>
                <w:color w:val="000000"/>
                <w:kern w:val="0"/>
                <w:sz w:val="24"/>
                <w:szCs w:val="24"/>
              </w:rPr>
              <w:t>17.652</w:t>
            </w:r>
          </w:p>
        </w:tc>
        <w:tc>
          <w:tcPr>
            <w:tcW w:w="1275" w:type="dxa"/>
            <w:tcBorders>
              <w:bottom w:val="single" w:sz="4" w:space="0" w:color="auto"/>
            </w:tcBorders>
            <w:vAlign w:val="center"/>
          </w:tcPr>
          <w:p w:rsidR="00FB2AF4" w:rsidRPr="006031E9" w:rsidRDefault="0064182D" w:rsidP="006031E9">
            <w:pPr>
              <w:jc w:val="center"/>
              <w:rPr>
                <w:rFonts w:ascii="Times New Roman" w:hAnsi="Times New Roman"/>
                <w:bCs/>
                <w:color w:val="000000"/>
                <w:kern w:val="0"/>
                <w:sz w:val="24"/>
                <w:szCs w:val="24"/>
              </w:rPr>
            </w:pPr>
            <w:r>
              <w:rPr>
                <w:rFonts w:ascii="Times New Roman" w:hAnsi="Times New Roman"/>
                <w:bCs/>
                <w:color w:val="000000"/>
                <w:kern w:val="0"/>
                <w:sz w:val="24"/>
                <w:szCs w:val="24"/>
              </w:rPr>
              <w:t>0,29%</w:t>
            </w:r>
          </w:p>
        </w:tc>
        <w:tc>
          <w:tcPr>
            <w:tcW w:w="993" w:type="dxa"/>
            <w:tcBorders>
              <w:bottom w:val="single" w:sz="4" w:space="0" w:color="auto"/>
            </w:tcBorders>
            <w:vAlign w:val="center"/>
          </w:tcPr>
          <w:p w:rsidR="00FB2AF4" w:rsidRPr="006031E9" w:rsidRDefault="00FB2AF4" w:rsidP="006031E9">
            <w:pPr>
              <w:jc w:val="center"/>
              <w:rPr>
                <w:rFonts w:ascii="Times New Roman" w:hAnsi="Times New Roman"/>
                <w:bCs/>
                <w:color w:val="000000"/>
                <w:kern w:val="0"/>
                <w:sz w:val="24"/>
                <w:szCs w:val="24"/>
              </w:rPr>
            </w:pPr>
          </w:p>
        </w:tc>
      </w:tr>
      <w:tr w:rsidR="001D14E3" w:rsidRPr="0071413F" w:rsidTr="000B389D">
        <w:tc>
          <w:tcPr>
            <w:tcW w:w="567" w:type="dxa"/>
            <w:tcBorders>
              <w:top w:val="single" w:sz="4" w:space="0" w:color="auto"/>
              <w:left w:val="nil"/>
              <w:bottom w:val="nil"/>
              <w:right w:val="nil"/>
            </w:tcBorders>
          </w:tcPr>
          <w:p w:rsidR="001D14E3" w:rsidRPr="0071413F" w:rsidRDefault="001D14E3" w:rsidP="006031E9">
            <w:pPr>
              <w:jc w:val="center"/>
              <w:rPr>
                <w:rFonts w:ascii="Times New Roman" w:hAnsi="Times New Roman"/>
                <w:b/>
                <w:bCs/>
                <w:color w:val="000000"/>
                <w:kern w:val="0"/>
              </w:rPr>
            </w:pPr>
          </w:p>
        </w:tc>
        <w:tc>
          <w:tcPr>
            <w:tcW w:w="2127"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559"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559"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559"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418"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276"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559"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276"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1275"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c>
          <w:tcPr>
            <w:tcW w:w="993" w:type="dxa"/>
            <w:tcBorders>
              <w:top w:val="single" w:sz="4" w:space="0" w:color="auto"/>
              <w:left w:val="nil"/>
              <w:bottom w:val="nil"/>
              <w:right w:val="nil"/>
            </w:tcBorders>
          </w:tcPr>
          <w:p w:rsidR="001D14E3" w:rsidRPr="0071413F" w:rsidRDefault="001D14E3" w:rsidP="006031E9">
            <w:pPr>
              <w:jc w:val="center"/>
              <w:rPr>
                <w:rFonts w:ascii="Times New Roman" w:hAnsi="Times New Roman"/>
                <w:bCs/>
                <w:color w:val="000000"/>
                <w:kern w:val="0"/>
              </w:rPr>
            </w:pPr>
          </w:p>
        </w:tc>
      </w:tr>
    </w:tbl>
    <w:p w:rsidR="003869FF" w:rsidRPr="0071413F" w:rsidRDefault="003869FF" w:rsidP="002455B5">
      <w:pPr>
        <w:rPr>
          <w:rFonts w:ascii="Times New Roman" w:hAnsi="Times New Roman"/>
          <w:bCs/>
          <w:color w:val="000000"/>
          <w:kern w:val="0"/>
        </w:rPr>
      </w:pPr>
      <w:r w:rsidRPr="0071413F">
        <w:rPr>
          <w:rFonts w:ascii="Times New Roman" w:hAnsi="Times New Roman"/>
          <w:bCs/>
          <w:color w:val="000000"/>
          <w:kern w:val="0"/>
        </w:rPr>
        <w:t xml:space="preserve">2.Giao dịch cổ phiếu </w:t>
      </w:r>
      <w:r w:rsidR="002455B5" w:rsidRPr="0071413F">
        <w:rPr>
          <w:rFonts w:ascii="Times New Roman" w:hAnsi="Times New Roman"/>
          <w:bCs/>
          <w:color w:val="000000"/>
          <w:kern w:val="0"/>
        </w:rPr>
        <w:t>:</w:t>
      </w:r>
      <w:r w:rsidR="00C334BB">
        <w:rPr>
          <w:rFonts w:ascii="Times New Roman" w:hAnsi="Times New Roman"/>
          <w:bCs/>
          <w:color w:val="000000"/>
          <w:kern w:val="0"/>
        </w:rPr>
        <w:t xml:space="preserve"> Không có giao dịch</w:t>
      </w:r>
    </w:p>
    <w:p w:rsidR="00E23F11" w:rsidRDefault="00C334BB" w:rsidP="00C334BB">
      <w:pPr>
        <w:spacing w:before="120" w:after="120"/>
        <w:ind w:left="-180" w:firstLine="180"/>
        <w:rPr>
          <w:rFonts w:ascii="Times New Roman" w:hAnsi="Times New Roman"/>
          <w:i/>
          <w:iCs/>
          <w:color w:val="000000"/>
          <w:kern w:val="0"/>
        </w:rPr>
        <w:sectPr w:rsidR="00E23F11" w:rsidSect="000B389D">
          <w:pgSz w:w="16840" w:h="11907" w:orient="landscape" w:code="9"/>
          <w:pgMar w:top="1134" w:right="851" w:bottom="851" w:left="851" w:header="567" w:footer="567" w:gutter="0"/>
          <w:pgNumType w:start="3"/>
          <w:cols w:space="720"/>
        </w:sectPr>
      </w:pPr>
      <w:r>
        <w:rPr>
          <w:rFonts w:ascii="Times New Roman" w:hAnsi="Times New Roman"/>
          <w:color w:val="000000"/>
          <w:kern w:val="0"/>
        </w:rPr>
        <w:t>3.</w:t>
      </w:r>
      <w:r w:rsidR="00333861" w:rsidRPr="0071413F">
        <w:rPr>
          <w:rFonts w:ascii="Times New Roman" w:hAnsi="Times New Roman"/>
          <w:color w:val="000000"/>
          <w:kern w:val="0"/>
        </w:rPr>
        <w:t xml:space="preserve"> Các giao dịch khác: </w:t>
      </w:r>
      <w:r w:rsidR="00333861" w:rsidRPr="0071413F">
        <w:rPr>
          <w:rFonts w:ascii="Times New Roman" w:hAnsi="Times New Roman"/>
          <w:i/>
          <w:iCs/>
          <w:color w:val="000000"/>
          <w:kern w:val="0"/>
        </w:rPr>
        <w:t>(các giao dịch của cổ đông nội bộ/ cổ đông lớn và ngư</w:t>
      </w:r>
      <w:r w:rsidR="00E23F11">
        <w:rPr>
          <w:rFonts w:ascii="Times New Roman" w:hAnsi="Times New Roman"/>
          <w:i/>
          <w:iCs/>
          <w:color w:val="000000"/>
          <w:kern w:val="0"/>
        </w:rPr>
        <w:t>ời liên quan với chính Công ty): Không</w:t>
      </w:r>
    </w:p>
    <w:p w:rsidR="00333861" w:rsidRPr="0071413F" w:rsidRDefault="00333861" w:rsidP="00333861">
      <w:pPr>
        <w:spacing w:before="240"/>
        <w:rPr>
          <w:rFonts w:ascii="Times New Roman" w:hAnsi="Times New Roman"/>
          <w:b/>
          <w:bCs/>
          <w:color w:val="000000"/>
          <w:kern w:val="0"/>
        </w:rPr>
      </w:pPr>
      <w:r w:rsidRPr="0071413F">
        <w:rPr>
          <w:rFonts w:ascii="Times New Roman" w:hAnsi="Times New Roman"/>
          <w:b/>
          <w:bCs/>
          <w:color w:val="000000"/>
          <w:kern w:val="0"/>
        </w:rPr>
        <w:lastRenderedPageBreak/>
        <w:t>V. CÁC VẤN ĐỀ CẦN LƯU Ý KHÁC:</w:t>
      </w:r>
    </w:p>
    <w:p w:rsidR="00C334BB" w:rsidRDefault="00333861" w:rsidP="0008219C">
      <w:pPr>
        <w:spacing w:before="240" w:line="360" w:lineRule="auto"/>
        <w:jc w:val="both"/>
        <w:rPr>
          <w:rFonts w:ascii="Times New Roman" w:hAnsi="Times New Roman"/>
          <w:color w:val="000000"/>
          <w:kern w:val="0"/>
        </w:rPr>
      </w:pPr>
      <w:r w:rsidRPr="0071413F">
        <w:rPr>
          <w:rFonts w:ascii="Times New Roman" w:hAnsi="Times New Roman"/>
          <w:color w:val="000000"/>
          <w:kern w:val="0"/>
        </w:rPr>
        <w:tab/>
      </w:r>
      <w:r w:rsidR="00C334BB">
        <w:rPr>
          <w:rFonts w:ascii="Times New Roman" w:hAnsi="Times New Roman"/>
          <w:color w:val="000000"/>
          <w:kern w:val="0"/>
        </w:rPr>
        <w:t xml:space="preserve">-  </w:t>
      </w:r>
      <w:r w:rsidRPr="0071413F">
        <w:rPr>
          <w:rFonts w:ascii="Times New Roman" w:hAnsi="Times New Roman"/>
          <w:color w:val="000000"/>
          <w:kern w:val="0"/>
        </w:rPr>
        <w:t>Đại hội đồng cổ đông quyết định chi trả cổ tức cho cổ đông từ lợi nhuận năm 201</w:t>
      </w:r>
      <w:r w:rsidR="00C334BB">
        <w:rPr>
          <w:rFonts w:ascii="Times New Roman" w:hAnsi="Times New Roman"/>
          <w:color w:val="000000"/>
          <w:kern w:val="0"/>
        </w:rPr>
        <w:t xml:space="preserve">2 và lợi nhuận còn lại của các năm trước </w:t>
      </w:r>
      <w:r w:rsidRPr="0071413F">
        <w:rPr>
          <w:rFonts w:ascii="Times New Roman" w:hAnsi="Times New Roman"/>
          <w:color w:val="000000"/>
          <w:kern w:val="0"/>
        </w:rPr>
        <w:t>là 1</w:t>
      </w:r>
      <w:r w:rsidR="00C334BB">
        <w:rPr>
          <w:rFonts w:ascii="Times New Roman" w:hAnsi="Times New Roman"/>
          <w:color w:val="000000"/>
          <w:kern w:val="0"/>
        </w:rPr>
        <w:t>2</w:t>
      </w:r>
      <w:r w:rsidRPr="0071413F">
        <w:rPr>
          <w:rFonts w:ascii="Times New Roman" w:hAnsi="Times New Roman"/>
          <w:color w:val="000000"/>
          <w:kern w:val="0"/>
        </w:rPr>
        <w:t xml:space="preserve">% </w:t>
      </w:r>
      <w:r w:rsidR="000B389D">
        <w:rPr>
          <w:rFonts w:ascii="Times New Roman" w:hAnsi="Times New Roman"/>
          <w:color w:val="000000"/>
          <w:kern w:val="0"/>
        </w:rPr>
        <w:t xml:space="preserve"> </w:t>
      </w:r>
      <w:r w:rsidRPr="0071413F">
        <w:rPr>
          <w:rFonts w:ascii="Times New Roman" w:hAnsi="Times New Roman"/>
          <w:color w:val="000000"/>
          <w:kern w:val="0"/>
        </w:rPr>
        <w:t xml:space="preserve">bằng tiền mặt. Công ty cổ phần công trình 6 đã </w:t>
      </w:r>
      <w:r w:rsidR="00FB2AF4">
        <w:rPr>
          <w:rFonts w:ascii="Times New Roman" w:hAnsi="Times New Roman"/>
          <w:color w:val="000000"/>
          <w:kern w:val="0"/>
        </w:rPr>
        <w:t xml:space="preserve">hoàn tất thủ tục và thực hiện chi trả </w:t>
      </w:r>
      <w:r w:rsidRPr="0071413F">
        <w:rPr>
          <w:rFonts w:ascii="Times New Roman" w:hAnsi="Times New Roman"/>
          <w:color w:val="000000"/>
          <w:kern w:val="0"/>
        </w:rPr>
        <w:t xml:space="preserve">(Ngày chốt danh sách là ngày </w:t>
      </w:r>
      <w:r w:rsidR="00FB2AF4">
        <w:rPr>
          <w:rFonts w:ascii="Times New Roman" w:hAnsi="Times New Roman"/>
          <w:color w:val="000000"/>
          <w:kern w:val="0"/>
        </w:rPr>
        <w:t>10</w:t>
      </w:r>
      <w:r w:rsidRPr="0071413F">
        <w:rPr>
          <w:rFonts w:ascii="Times New Roman" w:hAnsi="Times New Roman"/>
          <w:color w:val="000000"/>
          <w:kern w:val="0"/>
        </w:rPr>
        <w:t xml:space="preserve"> tháng 05 năm 201</w:t>
      </w:r>
      <w:r w:rsidR="00C334BB">
        <w:rPr>
          <w:rFonts w:ascii="Times New Roman" w:hAnsi="Times New Roman"/>
          <w:color w:val="000000"/>
          <w:kern w:val="0"/>
        </w:rPr>
        <w:t>3</w:t>
      </w:r>
      <w:r w:rsidRPr="0071413F">
        <w:rPr>
          <w:rFonts w:ascii="Times New Roman" w:hAnsi="Times New Roman"/>
          <w:color w:val="000000"/>
          <w:kern w:val="0"/>
        </w:rPr>
        <w:t xml:space="preserve">. Ngày chi trả cổ tức là </w:t>
      </w:r>
      <w:r w:rsidR="00FB2AF4">
        <w:rPr>
          <w:rFonts w:ascii="Times New Roman" w:hAnsi="Times New Roman"/>
          <w:color w:val="000000"/>
          <w:kern w:val="0"/>
        </w:rPr>
        <w:t>3</w:t>
      </w:r>
      <w:r w:rsidR="0064182D">
        <w:rPr>
          <w:rFonts w:ascii="Times New Roman" w:hAnsi="Times New Roman"/>
          <w:color w:val="000000"/>
          <w:kern w:val="0"/>
        </w:rPr>
        <w:t>1</w:t>
      </w:r>
      <w:r w:rsidRPr="0071413F">
        <w:rPr>
          <w:rFonts w:ascii="Times New Roman" w:hAnsi="Times New Roman"/>
          <w:color w:val="000000"/>
          <w:kern w:val="0"/>
        </w:rPr>
        <w:t xml:space="preserve"> tháng 05 năm 201</w:t>
      </w:r>
      <w:r w:rsidR="00C334BB">
        <w:rPr>
          <w:rFonts w:ascii="Times New Roman" w:hAnsi="Times New Roman"/>
          <w:color w:val="000000"/>
          <w:kern w:val="0"/>
        </w:rPr>
        <w:t>3</w:t>
      </w:r>
      <w:r w:rsidRPr="0071413F">
        <w:rPr>
          <w:rFonts w:ascii="Times New Roman" w:hAnsi="Times New Roman"/>
          <w:color w:val="000000"/>
          <w:kern w:val="0"/>
        </w:rPr>
        <w:t>)</w:t>
      </w:r>
      <w:r w:rsidRPr="0071413F">
        <w:rPr>
          <w:rFonts w:ascii="Times New Roman" w:hAnsi="Times New Roman"/>
          <w:color w:val="000000"/>
          <w:kern w:val="0"/>
        </w:rPr>
        <w:tab/>
      </w:r>
    </w:p>
    <w:p w:rsidR="00C334BB" w:rsidRDefault="00C334BB" w:rsidP="0008219C">
      <w:pPr>
        <w:spacing w:before="120" w:line="360" w:lineRule="auto"/>
        <w:jc w:val="both"/>
        <w:rPr>
          <w:rFonts w:ascii="Times New Roman" w:hAnsi="Times New Roman"/>
          <w:color w:val="000000"/>
          <w:kern w:val="0"/>
        </w:rPr>
      </w:pPr>
      <w:r>
        <w:rPr>
          <w:rFonts w:ascii="Times New Roman" w:hAnsi="Times New Roman"/>
          <w:color w:val="000000"/>
          <w:kern w:val="0"/>
        </w:rPr>
        <w:tab/>
        <w:t>- Hội đồng quản trị Công ty cổ phần công trình 6 họp lần 3 ngày 02 tháng 07 năm 2013 thống nhất Quyết nghị miễn nhiệm chức vụ Phó tổng giám đốc, Ủy viên hội đồng quản trị</w:t>
      </w:r>
      <w:r w:rsidR="0008219C">
        <w:rPr>
          <w:rFonts w:ascii="Times New Roman" w:hAnsi="Times New Roman"/>
          <w:color w:val="000000"/>
          <w:kern w:val="0"/>
        </w:rPr>
        <w:t xml:space="preserve"> cho ông Ma Ngọc Yên đã được Đường sắt Việt Nam điều động làm Chủ tịch hội đồng quản trị kiêm Giám đốc Công ty cổ phần công trình 2.</w:t>
      </w:r>
      <w:r>
        <w:rPr>
          <w:rFonts w:ascii="Times New Roman" w:hAnsi="Times New Roman"/>
          <w:color w:val="000000"/>
          <w:kern w:val="0"/>
        </w:rPr>
        <w:t xml:space="preserve"> </w:t>
      </w:r>
    </w:p>
    <w:p w:rsidR="00333861" w:rsidRPr="0071413F" w:rsidRDefault="00C334BB" w:rsidP="0008219C">
      <w:pPr>
        <w:spacing w:before="120" w:line="360" w:lineRule="auto"/>
        <w:jc w:val="both"/>
        <w:rPr>
          <w:rFonts w:ascii="Times New Roman" w:hAnsi="Times New Roman"/>
          <w:color w:val="000000"/>
          <w:kern w:val="0"/>
        </w:rPr>
      </w:pPr>
      <w:r>
        <w:rPr>
          <w:rFonts w:ascii="Times New Roman" w:hAnsi="Times New Roman"/>
          <w:color w:val="000000"/>
          <w:kern w:val="0"/>
        </w:rPr>
        <w:tab/>
      </w:r>
      <w:r w:rsidR="00333861" w:rsidRPr="0071413F">
        <w:rPr>
          <w:rFonts w:ascii="Times New Roman" w:hAnsi="Times New Roman"/>
          <w:color w:val="000000"/>
          <w:kern w:val="0"/>
        </w:rPr>
        <w:tab/>
      </w:r>
      <w:r w:rsidR="00333861" w:rsidRPr="0071413F">
        <w:rPr>
          <w:rFonts w:ascii="Times New Roman" w:hAnsi="Times New Roman"/>
          <w:color w:val="000000"/>
          <w:kern w:val="0"/>
        </w:rPr>
        <w:tab/>
      </w:r>
      <w:r w:rsidR="00333861" w:rsidRPr="0071413F">
        <w:rPr>
          <w:rFonts w:ascii="Times New Roman" w:hAnsi="Times New Roman"/>
          <w:color w:val="000000"/>
          <w:kern w:val="0"/>
        </w:rPr>
        <w:tab/>
      </w:r>
      <w:r w:rsidR="00333861" w:rsidRPr="0071413F">
        <w:rPr>
          <w:rFonts w:ascii="Times New Roman" w:hAnsi="Times New Roman"/>
          <w:color w:val="000000"/>
          <w:kern w:val="0"/>
        </w:rPr>
        <w:tab/>
      </w:r>
      <w:r w:rsidR="00333861" w:rsidRPr="0071413F">
        <w:rPr>
          <w:rFonts w:ascii="Times New Roman" w:hAnsi="Times New Roman"/>
          <w:color w:val="000000"/>
          <w:kern w:val="0"/>
        </w:rPr>
        <w:tab/>
      </w:r>
      <w:r w:rsidR="00333861" w:rsidRPr="0071413F">
        <w:rPr>
          <w:rFonts w:ascii="Times New Roman" w:hAnsi="Times New Roman"/>
          <w:color w:val="000000"/>
          <w:kern w:val="0"/>
        </w:rPr>
        <w:tab/>
      </w:r>
    </w:p>
    <w:p w:rsidR="00E23F11" w:rsidRDefault="00333861" w:rsidP="00E23F11">
      <w:pPr>
        <w:rPr>
          <w:rFonts w:ascii="Times New Roman" w:hAnsi="Times New Roman"/>
          <w:b/>
          <w:bCs/>
          <w:color w:val="000000"/>
          <w:kern w:val="0"/>
        </w:rPr>
      </w:pPr>
      <w:r w:rsidRPr="0071413F">
        <w:rPr>
          <w:rFonts w:ascii="Times New Roman" w:hAnsi="Times New Roman"/>
          <w:b/>
          <w:color w:val="000000"/>
          <w:kern w:val="0"/>
        </w:rPr>
        <w:tab/>
      </w:r>
      <w:r w:rsidRPr="0071413F">
        <w:rPr>
          <w:rFonts w:ascii="Times New Roman" w:hAnsi="Times New Roman"/>
          <w:b/>
          <w:color w:val="000000"/>
          <w:kern w:val="0"/>
        </w:rPr>
        <w:tab/>
      </w:r>
      <w:r w:rsidRPr="0071413F">
        <w:rPr>
          <w:rFonts w:ascii="Times New Roman" w:hAnsi="Times New Roman"/>
          <w:b/>
          <w:color w:val="000000"/>
          <w:kern w:val="0"/>
        </w:rPr>
        <w:tab/>
      </w:r>
      <w:r w:rsidRPr="0071413F">
        <w:rPr>
          <w:rFonts w:ascii="Times New Roman" w:hAnsi="Times New Roman"/>
          <w:b/>
          <w:color w:val="000000"/>
          <w:kern w:val="0"/>
        </w:rPr>
        <w:tab/>
      </w:r>
      <w:r w:rsidRPr="0071413F">
        <w:rPr>
          <w:rFonts w:ascii="Times New Roman" w:hAnsi="Times New Roman"/>
          <w:b/>
          <w:color w:val="000000"/>
          <w:kern w:val="0"/>
        </w:rPr>
        <w:tab/>
      </w:r>
      <w:r w:rsidRPr="0071413F">
        <w:rPr>
          <w:rFonts w:ascii="Times New Roman" w:hAnsi="Times New Roman"/>
          <w:b/>
          <w:color w:val="000000"/>
          <w:kern w:val="0"/>
        </w:rPr>
        <w:tab/>
        <w:t>TM. HỘI ĐỒNG QUẢN TRỊ CÔNG TY</w:t>
      </w:r>
      <w:r w:rsidRPr="0071413F">
        <w:rPr>
          <w:rFonts w:ascii="Times New Roman" w:hAnsi="Times New Roman"/>
          <w:b/>
          <w:bCs/>
          <w:color w:val="000000"/>
          <w:kern w:val="0"/>
        </w:rPr>
        <w:t xml:space="preserve">    </w:t>
      </w:r>
      <w:r w:rsidR="00FB2AF4">
        <w:rPr>
          <w:rFonts w:ascii="Times New Roman" w:hAnsi="Times New Roman"/>
          <w:b/>
          <w:bCs/>
          <w:color w:val="000000"/>
          <w:kern w:val="0"/>
        </w:rPr>
        <w:tab/>
      </w:r>
      <w:r w:rsidR="00FB2AF4">
        <w:rPr>
          <w:rFonts w:ascii="Times New Roman" w:hAnsi="Times New Roman"/>
          <w:b/>
          <w:bCs/>
          <w:color w:val="000000"/>
          <w:kern w:val="0"/>
        </w:rPr>
        <w:tab/>
      </w:r>
      <w:r w:rsidR="00FB2AF4">
        <w:rPr>
          <w:rFonts w:ascii="Times New Roman" w:hAnsi="Times New Roman"/>
          <w:b/>
          <w:bCs/>
          <w:color w:val="000000"/>
          <w:kern w:val="0"/>
        </w:rPr>
        <w:tab/>
      </w:r>
      <w:r w:rsidR="00FB2AF4">
        <w:rPr>
          <w:rFonts w:ascii="Times New Roman" w:hAnsi="Times New Roman"/>
          <w:b/>
          <w:bCs/>
          <w:color w:val="000000"/>
          <w:kern w:val="0"/>
        </w:rPr>
        <w:tab/>
      </w:r>
      <w:r w:rsidR="00FB2AF4">
        <w:rPr>
          <w:rFonts w:ascii="Times New Roman" w:hAnsi="Times New Roman"/>
          <w:b/>
          <w:bCs/>
          <w:color w:val="000000"/>
          <w:kern w:val="0"/>
        </w:rPr>
        <w:tab/>
        <w:t xml:space="preserve">        </w:t>
      </w:r>
      <w:r w:rsidRPr="0071413F">
        <w:rPr>
          <w:rFonts w:ascii="Times New Roman" w:hAnsi="Times New Roman"/>
          <w:b/>
          <w:bCs/>
          <w:color w:val="000000"/>
          <w:kern w:val="0"/>
        </w:rPr>
        <w:t xml:space="preserve"> </w:t>
      </w:r>
      <w:r w:rsidR="00E23F11">
        <w:rPr>
          <w:rFonts w:ascii="Times New Roman" w:hAnsi="Times New Roman"/>
          <w:b/>
          <w:bCs/>
          <w:color w:val="000000"/>
          <w:kern w:val="0"/>
        </w:rPr>
        <w:t xml:space="preserve">                             </w:t>
      </w:r>
      <w:r w:rsidRPr="0071413F">
        <w:rPr>
          <w:rFonts w:ascii="Times New Roman" w:hAnsi="Times New Roman"/>
          <w:b/>
          <w:bCs/>
          <w:color w:val="000000"/>
          <w:kern w:val="0"/>
        </w:rPr>
        <w:t xml:space="preserve"> CHỦ TỊCH </w:t>
      </w:r>
    </w:p>
    <w:p w:rsidR="00333861" w:rsidRPr="0071413F" w:rsidRDefault="00333861" w:rsidP="00E23F11">
      <w:pPr>
        <w:keepNext/>
        <w:ind w:left="5760"/>
        <w:jc w:val="both"/>
        <w:outlineLvl w:val="0"/>
        <w:rPr>
          <w:rFonts w:ascii="Times New Roman" w:hAnsi="Times New Roman"/>
          <w:b/>
          <w:bCs/>
          <w:color w:val="000000"/>
          <w:kern w:val="0"/>
        </w:rPr>
      </w:pPr>
      <w:r w:rsidRPr="0071413F">
        <w:rPr>
          <w:rFonts w:ascii="Times New Roman" w:hAnsi="Times New Roman"/>
          <w:i/>
          <w:iCs/>
          <w:color w:val="000000"/>
          <w:kern w:val="0"/>
        </w:rPr>
        <w:t xml:space="preserve"> (Ký tên và đóng dấu)</w:t>
      </w:r>
    </w:p>
    <w:p w:rsidR="00333861" w:rsidRPr="0071413F" w:rsidRDefault="00FB2AF4" w:rsidP="00333861">
      <w:pPr>
        <w:jc w:val="both"/>
        <w:rPr>
          <w:rFonts w:ascii="Times New Roman" w:hAnsi="Times New Roman"/>
          <w:color w:val="000000"/>
          <w:kern w:val="0"/>
        </w:rPr>
      </w:pPr>
      <w:r>
        <w:rPr>
          <w:rFonts w:ascii="Times New Roman" w:hAnsi="Times New Roman"/>
          <w:color w:val="000000"/>
          <w:kern w:val="0"/>
        </w:rPr>
        <w:t xml:space="preserve"> </w:t>
      </w:r>
    </w:p>
    <w:p w:rsidR="00333861" w:rsidRPr="0071413F" w:rsidRDefault="00333861" w:rsidP="00333861">
      <w:pPr>
        <w:tabs>
          <w:tab w:val="left" w:pos="1180"/>
        </w:tabs>
        <w:rPr>
          <w:rFonts w:ascii="Times New Roman" w:hAnsi="Times New Roman"/>
          <w:i/>
        </w:rPr>
      </w:pPr>
      <w:r w:rsidRPr="0071413F">
        <w:rPr>
          <w:rFonts w:ascii="Times New Roman" w:hAnsi="Times New Roman"/>
          <w:i/>
          <w:u w:val="single"/>
        </w:rPr>
        <w:t>Nơi nhận</w:t>
      </w:r>
      <w:r w:rsidRPr="0071413F">
        <w:rPr>
          <w:rFonts w:ascii="Times New Roman" w:hAnsi="Times New Roman"/>
          <w:i/>
        </w:rPr>
        <w:t xml:space="preserve"> :   - Như trên</w:t>
      </w:r>
    </w:p>
    <w:p w:rsidR="00333861" w:rsidRPr="0071413F" w:rsidRDefault="00333861" w:rsidP="00333861">
      <w:pPr>
        <w:tabs>
          <w:tab w:val="left" w:pos="1180"/>
        </w:tabs>
        <w:rPr>
          <w:rFonts w:ascii="Times New Roman" w:hAnsi="Times New Roman"/>
          <w:i/>
        </w:rPr>
      </w:pPr>
      <w:r w:rsidRPr="0071413F">
        <w:rPr>
          <w:rFonts w:ascii="Times New Roman" w:hAnsi="Times New Roman"/>
          <w:i/>
        </w:rPr>
        <w:tab/>
        <w:t>- Lưu VT, TCKT</w:t>
      </w:r>
      <w:r w:rsidRPr="0071413F">
        <w:rPr>
          <w:rFonts w:ascii="Times New Roman" w:hAnsi="Times New Roman"/>
          <w:i/>
        </w:rPr>
        <w:tab/>
      </w:r>
      <w:r w:rsidRPr="0071413F">
        <w:rPr>
          <w:rFonts w:ascii="Times New Roman" w:hAnsi="Times New Roman"/>
          <w:i/>
        </w:rPr>
        <w:tab/>
      </w:r>
      <w:r w:rsidRPr="0071413F">
        <w:rPr>
          <w:rFonts w:ascii="Times New Roman" w:hAnsi="Times New Roman"/>
          <w:i/>
        </w:rPr>
        <w:tab/>
      </w:r>
      <w:r w:rsidRPr="0071413F">
        <w:rPr>
          <w:rFonts w:ascii="Times New Roman" w:hAnsi="Times New Roman"/>
          <w:i/>
        </w:rPr>
        <w:tab/>
      </w:r>
      <w:r w:rsidRPr="0071413F">
        <w:rPr>
          <w:rFonts w:ascii="Times New Roman" w:hAnsi="Times New Roman"/>
          <w:i/>
        </w:rPr>
        <w:tab/>
      </w:r>
      <w:r w:rsidRPr="0071413F">
        <w:rPr>
          <w:rFonts w:ascii="Times New Roman" w:hAnsi="Times New Roman"/>
          <w:i/>
        </w:rPr>
        <w:tab/>
      </w:r>
      <w:r w:rsidRPr="0071413F">
        <w:rPr>
          <w:rFonts w:ascii="Times New Roman" w:hAnsi="Times New Roman"/>
          <w:i/>
        </w:rPr>
        <w:tab/>
        <w:t xml:space="preserve">                    </w:t>
      </w:r>
    </w:p>
    <w:p w:rsidR="00333861" w:rsidRPr="0071413F" w:rsidRDefault="00333861" w:rsidP="00333861">
      <w:pPr>
        <w:tabs>
          <w:tab w:val="left" w:pos="1180"/>
        </w:tabs>
        <w:rPr>
          <w:rFonts w:ascii="Times New Roman" w:hAnsi="Times New Roman"/>
        </w:rPr>
      </w:pPr>
      <w:r w:rsidRPr="0071413F">
        <w:rPr>
          <w:rFonts w:ascii="Times New Roman" w:hAnsi="Times New Roman"/>
        </w:rPr>
        <w:t xml:space="preserve"> </w:t>
      </w:r>
    </w:p>
    <w:p w:rsidR="00E23F11" w:rsidRDefault="00333861" w:rsidP="00C01431">
      <w:pPr>
        <w:tabs>
          <w:tab w:val="left" w:pos="1180"/>
        </w:tabs>
        <w:rPr>
          <w:rFonts w:ascii="Times New Roman" w:hAnsi="Times New Roman"/>
          <w:sz w:val="24"/>
          <w:szCs w:val="24"/>
        </w:rPr>
      </w:pPr>
      <w:r w:rsidRPr="00750E7F">
        <w:rPr>
          <w:rFonts w:ascii="Times New Roman" w:hAnsi="Times New Roman"/>
          <w:sz w:val="24"/>
          <w:szCs w:val="24"/>
        </w:rPr>
        <w:tab/>
      </w:r>
      <w:r w:rsidRPr="00750E7F">
        <w:rPr>
          <w:rFonts w:ascii="Times New Roman" w:hAnsi="Times New Roman"/>
          <w:sz w:val="24"/>
          <w:szCs w:val="24"/>
        </w:rPr>
        <w:tab/>
      </w:r>
      <w:r w:rsidRPr="00750E7F">
        <w:rPr>
          <w:rFonts w:ascii="Times New Roman" w:hAnsi="Times New Roman"/>
          <w:sz w:val="24"/>
          <w:szCs w:val="24"/>
        </w:rPr>
        <w:tab/>
      </w:r>
      <w:r w:rsidRPr="00750E7F">
        <w:rPr>
          <w:rFonts w:ascii="Times New Roman" w:hAnsi="Times New Roman"/>
          <w:sz w:val="24"/>
          <w:szCs w:val="24"/>
        </w:rPr>
        <w:tab/>
      </w:r>
      <w:r w:rsidRPr="00750E7F">
        <w:rPr>
          <w:rFonts w:ascii="Times New Roman" w:hAnsi="Times New Roman"/>
          <w:sz w:val="24"/>
          <w:szCs w:val="24"/>
        </w:rPr>
        <w:tab/>
      </w:r>
      <w:r w:rsidRPr="00750E7F">
        <w:rPr>
          <w:rFonts w:ascii="Times New Roman" w:hAnsi="Times New Roman"/>
          <w:sz w:val="24"/>
          <w:szCs w:val="24"/>
        </w:rPr>
        <w:tab/>
      </w:r>
      <w:r w:rsidR="00FB2AF4">
        <w:rPr>
          <w:rFonts w:ascii="Times New Roman" w:hAnsi="Times New Roman"/>
          <w:sz w:val="24"/>
          <w:szCs w:val="24"/>
        </w:rPr>
        <w:t xml:space="preserve">                          </w:t>
      </w:r>
      <w:r w:rsidRPr="00750E7F">
        <w:rPr>
          <w:rFonts w:ascii="Times New Roman" w:hAnsi="Times New Roman"/>
          <w:sz w:val="24"/>
          <w:szCs w:val="24"/>
        </w:rPr>
        <w:t xml:space="preserve">   </w:t>
      </w:r>
    </w:p>
    <w:p w:rsidR="00E23F11" w:rsidRDefault="00E23F11" w:rsidP="00C01431">
      <w:pPr>
        <w:tabs>
          <w:tab w:val="left" w:pos="1180"/>
        </w:tabs>
        <w:rPr>
          <w:rFonts w:ascii="Times New Roman" w:hAnsi="Times New Roman"/>
          <w:sz w:val="24"/>
          <w:szCs w:val="24"/>
        </w:rPr>
      </w:pPr>
    </w:p>
    <w:p w:rsidR="00E23F11" w:rsidRDefault="00E23F11" w:rsidP="00C01431">
      <w:pPr>
        <w:tabs>
          <w:tab w:val="left" w:pos="1180"/>
        </w:tabs>
        <w:rPr>
          <w:rFonts w:ascii="Times New Roman" w:hAnsi="Times New Roman"/>
          <w:sz w:val="24"/>
          <w:szCs w:val="24"/>
        </w:rPr>
      </w:pPr>
    </w:p>
    <w:p w:rsidR="00333861" w:rsidRPr="00E23F11" w:rsidRDefault="00E23F11" w:rsidP="00C01431">
      <w:pPr>
        <w:tabs>
          <w:tab w:val="left" w:pos="1180"/>
        </w:tabs>
        <w:rPr>
          <w:b/>
          <w:i/>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33861" w:rsidRPr="00750E7F">
        <w:rPr>
          <w:rFonts w:ascii="Times New Roman" w:hAnsi="Times New Roman"/>
          <w:sz w:val="24"/>
          <w:szCs w:val="24"/>
        </w:rPr>
        <w:t xml:space="preserve">  </w:t>
      </w:r>
      <w:r w:rsidR="00333861" w:rsidRPr="00E23F11">
        <w:rPr>
          <w:rFonts w:ascii="Times New Roman" w:hAnsi="Times New Roman"/>
          <w:b/>
          <w:i/>
        </w:rPr>
        <w:t>Lại   Văn   Quán</w:t>
      </w:r>
    </w:p>
    <w:p w:rsidR="003C299F" w:rsidRPr="00750E7F" w:rsidRDefault="003C299F">
      <w:pPr>
        <w:rPr>
          <w:sz w:val="24"/>
          <w:szCs w:val="24"/>
        </w:rPr>
      </w:pPr>
    </w:p>
    <w:sectPr w:rsidR="003C299F" w:rsidRPr="00750E7F" w:rsidSect="000B389D">
      <w:pgSz w:w="11907" w:h="16840" w:code="9"/>
      <w:pgMar w:top="1134" w:right="1021" w:bottom="1134" w:left="1531" w:header="567" w:footer="567"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FF" w:rsidRDefault="00F207FF">
      <w:r>
        <w:separator/>
      </w:r>
    </w:p>
  </w:endnote>
  <w:endnote w:type="continuationSeparator" w:id="1">
    <w:p w:rsidR="00F207FF" w:rsidRDefault="00F20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37" w:rsidRDefault="00A34C98" w:rsidP="00333861">
    <w:pPr>
      <w:pStyle w:val="Footer"/>
      <w:framePr w:wrap="around" w:vAnchor="text" w:hAnchor="margin" w:xAlign="center" w:y="1"/>
      <w:rPr>
        <w:rStyle w:val="PageNumber"/>
      </w:rPr>
    </w:pPr>
    <w:r>
      <w:rPr>
        <w:rStyle w:val="PageNumber"/>
      </w:rPr>
      <w:fldChar w:fldCharType="begin"/>
    </w:r>
    <w:r w:rsidR="00117C37">
      <w:rPr>
        <w:rStyle w:val="PageNumber"/>
      </w:rPr>
      <w:instrText xml:space="preserve">PAGE  </w:instrText>
    </w:r>
    <w:r>
      <w:rPr>
        <w:rStyle w:val="PageNumber"/>
      </w:rPr>
      <w:fldChar w:fldCharType="end"/>
    </w:r>
  </w:p>
  <w:p w:rsidR="00117C37" w:rsidRDefault="00117C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5005"/>
      <w:docPartObj>
        <w:docPartGallery w:val="Page Numbers (Bottom of Page)"/>
        <w:docPartUnique/>
      </w:docPartObj>
    </w:sdtPr>
    <w:sdtContent>
      <w:p w:rsidR="00117C37" w:rsidRDefault="00A34C98">
        <w:pPr>
          <w:pStyle w:val="Footer"/>
          <w:jc w:val="center"/>
        </w:pPr>
        <w:fldSimple w:instr=" PAGE   \* MERGEFORMAT ">
          <w:r w:rsidR="00172735">
            <w:rPr>
              <w:noProof/>
            </w:rPr>
            <w:t>6</w:t>
          </w:r>
        </w:fldSimple>
      </w:p>
    </w:sdtContent>
  </w:sdt>
  <w:p w:rsidR="00117C37" w:rsidRDefault="00117C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FF" w:rsidRDefault="00F207FF">
      <w:r>
        <w:separator/>
      </w:r>
    </w:p>
  </w:footnote>
  <w:footnote w:type="continuationSeparator" w:id="1">
    <w:p w:rsidR="00F207FF" w:rsidRDefault="00F20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7718"/>
    <w:multiLevelType w:val="hybridMultilevel"/>
    <w:tmpl w:val="003C5D88"/>
    <w:lvl w:ilvl="0" w:tplc="206E80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D52928"/>
    <w:multiLevelType w:val="hybridMultilevel"/>
    <w:tmpl w:val="B8AE7DC6"/>
    <w:lvl w:ilvl="0" w:tplc="1420610E">
      <w:start w:val="4"/>
      <w:numFmt w:val="bullet"/>
      <w:lvlText w:val="-"/>
      <w:lvlJc w:val="left"/>
      <w:pPr>
        <w:tabs>
          <w:tab w:val="num" w:pos="720"/>
        </w:tabs>
        <w:ind w:left="720" w:hanging="360"/>
      </w:pPr>
      <w:rPr>
        <w:rFonts w:ascii=".VnTime" w:eastAsia=".VnTime" w:hAnsi=".VnTime" w:cs=".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E23734"/>
    <w:multiLevelType w:val="hybridMultilevel"/>
    <w:tmpl w:val="4F98DBEA"/>
    <w:lvl w:ilvl="0" w:tplc="F4A61C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333861"/>
    <w:rsid w:val="000005C0"/>
    <w:rsid w:val="000120B2"/>
    <w:rsid w:val="00017FE7"/>
    <w:rsid w:val="00066479"/>
    <w:rsid w:val="00080EC1"/>
    <w:rsid w:val="0008219C"/>
    <w:rsid w:val="00094509"/>
    <w:rsid w:val="000B389D"/>
    <w:rsid w:val="000F03C5"/>
    <w:rsid w:val="00117C37"/>
    <w:rsid w:val="00172735"/>
    <w:rsid w:val="001A246C"/>
    <w:rsid w:val="001B5CF7"/>
    <w:rsid w:val="001D14E3"/>
    <w:rsid w:val="001D51D5"/>
    <w:rsid w:val="002455B5"/>
    <w:rsid w:val="00275D79"/>
    <w:rsid w:val="00333861"/>
    <w:rsid w:val="00346232"/>
    <w:rsid w:val="00377240"/>
    <w:rsid w:val="003869FF"/>
    <w:rsid w:val="00390B27"/>
    <w:rsid w:val="003C299F"/>
    <w:rsid w:val="003E1B59"/>
    <w:rsid w:val="003E4B8F"/>
    <w:rsid w:val="003F50FE"/>
    <w:rsid w:val="0042606E"/>
    <w:rsid w:val="0045139C"/>
    <w:rsid w:val="00471799"/>
    <w:rsid w:val="00481EA3"/>
    <w:rsid w:val="0048454E"/>
    <w:rsid w:val="00495C5E"/>
    <w:rsid w:val="00536642"/>
    <w:rsid w:val="006031E9"/>
    <w:rsid w:val="0064182D"/>
    <w:rsid w:val="00686496"/>
    <w:rsid w:val="006A3F21"/>
    <w:rsid w:val="006F1DAA"/>
    <w:rsid w:val="0071413F"/>
    <w:rsid w:val="0073293A"/>
    <w:rsid w:val="00750E7F"/>
    <w:rsid w:val="00752389"/>
    <w:rsid w:val="007F3DB0"/>
    <w:rsid w:val="008E328F"/>
    <w:rsid w:val="00950D09"/>
    <w:rsid w:val="00980934"/>
    <w:rsid w:val="009934DE"/>
    <w:rsid w:val="009C5A0C"/>
    <w:rsid w:val="00A34C98"/>
    <w:rsid w:val="00A35D48"/>
    <w:rsid w:val="00A60CDF"/>
    <w:rsid w:val="00A96742"/>
    <w:rsid w:val="00AB0D7C"/>
    <w:rsid w:val="00AF5244"/>
    <w:rsid w:val="00B05DD0"/>
    <w:rsid w:val="00B10432"/>
    <w:rsid w:val="00B1761F"/>
    <w:rsid w:val="00B27D8F"/>
    <w:rsid w:val="00B32CA7"/>
    <w:rsid w:val="00B37DF0"/>
    <w:rsid w:val="00B46922"/>
    <w:rsid w:val="00B62A7B"/>
    <w:rsid w:val="00B72814"/>
    <w:rsid w:val="00B8698A"/>
    <w:rsid w:val="00C01431"/>
    <w:rsid w:val="00C334BB"/>
    <w:rsid w:val="00C40A9E"/>
    <w:rsid w:val="00C6539B"/>
    <w:rsid w:val="00C65FAD"/>
    <w:rsid w:val="00C73E34"/>
    <w:rsid w:val="00CA1A25"/>
    <w:rsid w:val="00CD0892"/>
    <w:rsid w:val="00D85E9E"/>
    <w:rsid w:val="00DB3423"/>
    <w:rsid w:val="00DD269F"/>
    <w:rsid w:val="00DD3783"/>
    <w:rsid w:val="00DF50C4"/>
    <w:rsid w:val="00E0011E"/>
    <w:rsid w:val="00E14C53"/>
    <w:rsid w:val="00E23F11"/>
    <w:rsid w:val="00E26690"/>
    <w:rsid w:val="00EA501E"/>
    <w:rsid w:val="00EE593E"/>
    <w:rsid w:val="00F0273B"/>
    <w:rsid w:val="00F07650"/>
    <w:rsid w:val="00F207FF"/>
    <w:rsid w:val="00F909A0"/>
    <w:rsid w:val="00FB2AF4"/>
    <w:rsid w:val="00FC5AC9"/>
    <w:rsid w:val="00FF4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861"/>
    <w:rPr>
      <w:rFonts w:ascii=".VnTime" w:hAnsi=".VnTime"/>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3861"/>
    <w:pPr>
      <w:tabs>
        <w:tab w:val="center" w:pos="4320"/>
        <w:tab w:val="right" w:pos="8640"/>
      </w:tabs>
    </w:pPr>
  </w:style>
  <w:style w:type="character" w:styleId="PageNumber">
    <w:name w:val="page number"/>
    <w:basedOn w:val="DefaultParagraphFont"/>
    <w:rsid w:val="00333861"/>
  </w:style>
  <w:style w:type="character" w:styleId="Hyperlink">
    <w:name w:val="Hyperlink"/>
    <w:basedOn w:val="DefaultParagraphFont"/>
    <w:rsid w:val="00B05DD0"/>
    <w:rPr>
      <w:color w:val="0000FF"/>
      <w:u w:val="single"/>
    </w:rPr>
  </w:style>
  <w:style w:type="table" w:styleId="TableGrid">
    <w:name w:val="Table Grid"/>
    <w:basedOn w:val="TableNormal"/>
    <w:rsid w:val="00DF5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B2AF4"/>
    <w:pPr>
      <w:tabs>
        <w:tab w:val="center" w:pos="4680"/>
        <w:tab w:val="right" w:pos="9360"/>
      </w:tabs>
    </w:pPr>
  </w:style>
  <w:style w:type="character" w:customStyle="1" w:styleId="HeaderChar">
    <w:name w:val="Header Char"/>
    <w:basedOn w:val="DefaultParagraphFont"/>
    <w:link w:val="Header"/>
    <w:rsid w:val="00FB2AF4"/>
    <w:rPr>
      <w:rFonts w:ascii=".VnTime" w:hAnsi=".VnTime"/>
      <w:kern w:val="28"/>
      <w:sz w:val="28"/>
      <w:szCs w:val="28"/>
    </w:rPr>
  </w:style>
  <w:style w:type="character" w:customStyle="1" w:styleId="FooterChar">
    <w:name w:val="Footer Char"/>
    <w:basedOn w:val="DefaultParagraphFont"/>
    <w:link w:val="Footer"/>
    <w:uiPriority w:val="99"/>
    <w:rsid w:val="00FB2AF4"/>
    <w:rPr>
      <w:rFonts w:ascii=".VnTime" w:hAnsi=".VnTime"/>
      <w:kern w:val="28"/>
      <w:sz w:val="28"/>
      <w:szCs w:val="28"/>
    </w:rPr>
  </w:style>
  <w:style w:type="paragraph" w:styleId="BalloonText">
    <w:name w:val="Balloon Text"/>
    <w:basedOn w:val="Normal"/>
    <w:link w:val="BalloonTextChar"/>
    <w:rsid w:val="00FB2AF4"/>
    <w:rPr>
      <w:rFonts w:ascii="Tahoma" w:hAnsi="Tahoma" w:cs="Tahoma"/>
      <w:sz w:val="16"/>
      <w:szCs w:val="16"/>
    </w:rPr>
  </w:style>
  <w:style w:type="character" w:customStyle="1" w:styleId="BalloonTextChar">
    <w:name w:val="Balloon Text Char"/>
    <w:basedOn w:val="DefaultParagraphFont"/>
    <w:link w:val="BalloonText"/>
    <w:rsid w:val="00FB2AF4"/>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CPCT6@vnn.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+JPbdvdB3ufiiavmSUJyNJaBXaI=</DigestValue>
    </Reference>
    <Reference URI="#idOfficeObject" Type="http://www.w3.org/2000/09/xmldsig#Object">
      <DigestMethod Algorithm="http://www.w3.org/2000/09/xmldsig#sha1"/>
      <DigestValue>phDmZvm3YHdWIu14nH+qY94Yvqg=</DigestValue>
    </Reference>
  </SignedInfo>
  <SignatureValue>
    SlrwcGnb0NJL5RIGr3VPrtE1xMGHjbcS0KFs+2VirQ5cKZCLmPBHiA518XVZKeW2J2KudNbk
    5aPdIGH4R7TNhcSxp1RRsiZWnlZcQjyudPnywKHKXFd+IL2ryNAD6+++HWzFHFytIJrshBZL
    OGN5WI8iZrB8/EDLWDMH9XPEFKs=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7MZNv361S4DTh71c2NhNw+Sw6/8=</DigestValue>
      </Reference>
      <Reference URI="/word/document.xml?ContentType=application/vnd.openxmlformats-officedocument.wordprocessingml.document.main+xml">
        <DigestMethod Algorithm="http://www.w3.org/2000/09/xmldsig#sha1"/>
        <DigestValue>6gnxKfKLliAaiRtIvYCI4ry/qG4=</DigestValue>
      </Reference>
      <Reference URI="/word/endnotes.xml?ContentType=application/vnd.openxmlformats-officedocument.wordprocessingml.endnotes+xml">
        <DigestMethod Algorithm="http://www.w3.org/2000/09/xmldsig#sha1"/>
        <DigestValue>8PS//bIyJQXaxdLJc0bwE4ZpYSA=</DigestValue>
      </Reference>
      <Reference URI="/word/fontTable.xml?ContentType=application/vnd.openxmlformats-officedocument.wordprocessingml.fontTable+xml">
        <DigestMethod Algorithm="http://www.w3.org/2000/09/xmldsig#sha1"/>
        <DigestValue>3cSDoc8LWo6B1sLlzlznnXPIf5o=</DigestValue>
      </Reference>
      <Reference URI="/word/footer1.xml?ContentType=application/vnd.openxmlformats-officedocument.wordprocessingml.footer+xml">
        <DigestMethod Algorithm="http://www.w3.org/2000/09/xmldsig#sha1"/>
        <DigestValue>bdJdmKFXbDSF0Z8IPexy1OuYQ6A=</DigestValue>
      </Reference>
      <Reference URI="/word/footer2.xml?ContentType=application/vnd.openxmlformats-officedocument.wordprocessingml.footer+xml">
        <DigestMethod Algorithm="http://www.w3.org/2000/09/xmldsig#sha1"/>
        <DigestValue>hBCNKGTo/S1Q83eFasn/r/wOK5g=</DigestValue>
      </Reference>
      <Reference URI="/word/footnotes.xml?ContentType=application/vnd.openxmlformats-officedocument.wordprocessingml.footnotes+xml">
        <DigestMethod Algorithm="http://www.w3.org/2000/09/xmldsig#sha1"/>
        <DigestValue>JQi3QICRL57W7i8pYFQejkgVt3s=</DigestValue>
      </Reference>
      <Reference URI="/word/numbering.xml?ContentType=application/vnd.openxmlformats-officedocument.wordprocessingml.numbering+xml">
        <DigestMethod Algorithm="http://www.w3.org/2000/09/xmldsig#sha1"/>
        <DigestValue>FKWwvca+84/RH6r4MPqxxEFlYjk=</DigestValue>
      </Reference>
      <Reference URI="/word/settings.xml?ContentType=application/vnd.openxmlformats-officedocument.wordprocessingml.settings+xml">
        <DigestMethod Algorithm="http://www.w3.org/2000/09/xmldsig#sha1"/>
        <DigestValue>eR8pnMmQcpaYUaC1cCcvKlBjQ+U=</DigestValue>
      </Reference>
      <Reference URI="/word/styles.xml?ContentType=application/vnd.openxmlformats-officedocument.wordprocessingml.styles+xml">
        <DigestMethod Algorithm="http://www.w3.org/2000/09/xmldsig#sha1"/>
        <DigestValue>GkHTqctjBU9ZuTCox4bQe/5/z/M=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2013-07-10T07:05:29Z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246B-CDEA-4AED-A745-15C48F8E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1537</Words>
  <Characters>6271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itfriend.org</Company>
  <LinksUpToDate>false</LinksUpToDate>
  <CharactersWithSpaces>7793</CharactersWithSpaces>
  <SharedDoc>false</SharedDoc>
  <HLinks>
    <vt:vector size="6" baseType="variant">
      <vt:variant>
        <vt:i4>5832762</vt:i4>
      </vt:variant>
      <vt:variant>
        <vt:i4>0</vt:i4>
      </vt:variant>
      <vt:variant>
        <vt:i4>0</vt:i4>
      </vt:variant>
      <vt:variant>
        <vt:i4>5</vt:i4>
      </vt:variant>
      <vt:variant>
        <vt:lpwstr>mailto:CTCPCT6@vnn.vn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t</cp:lastModifiedBy>
  <cp:revision>9</cp:revision>
  <cp:lastPrinted>2013-07-09T04:18:00Z</cp:lastPrinted>
  <dcterms:created xsi:type="dcterms:W3CDTF">2013-07-08T00:53:00Z</dcterms:created>
  <dcterms:modified xsi:type="dcterms:W3CDTF">2013-07-09T07:04:00Z</dcterms:modified>
</cp:coreProperties>
</file>